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A33" w:rsidRDefault="00806A33" w:rsidP="00806A33">
      <w:pPr>
        <w:spacing w:line="276" w:lineRule="auto"/>
        <w:rPr>
          <w:rFonts w:ascii="Arial" w:hAnsi="Arial" w:cs="Arial"/>
          <w:b/>
          <w:bCs/>
          <w:color w:val="FF0000"/>
          <w:sz w:val="72"/>
          <w:szCs w:val="72"/>
        </w:rPr>
      </w:pPr>
      <w:r>
        <w:rPr>
          <w:rFonts w:ascii="Arial" w:hAnsi="Arial" w:cs="Arial"/>
          <w:b/>
          <w:bCs/>
          <w:color w:val="FF0000"/>
          <w:sz w:val="72"/>
          <w:szCs w:val="72"/>
          <w:lang w:eastAsia="en-GB"/>
        </w:rPr>
        <w:t>COVID-19 update</w:t>
      </w:r>
    </w:p>
    <w:p w:rsidR="00806A33" w:rsidRDefault="00806A33" w:rsidP="00806A33">
      <w:pPr>
        <w:spacing w:line="276" w:lineRule="auto"/>
        <w:jc w:val="right"/>
        <w:rPr>
          <w:rFonts w:ascii="Arial" w:hAnsi="Arial" w:cs="Arial"/>
          <w:b/>
          <w:bCs/>
          <w:color w:val="FF0000"/>
          <w:sz w:val="24"/>
          <w:szCs w:val="24"/>
          <w:lang w:eastAsia="en-GB"/>
        </w:rPr>
      </w:pPr>
      <w:r>
        <w:rPr>
          <w:rFonts w:ascii="Arial" w:hAnsi="Arial" w:cs="Arial"/>
          <w:b/>
          <w:bCs/>
          <w:color w:val="FF0000"/>
          <w:sz w:val="24"/>
          <w:szCs w:val="24"/>
          <w:lang w:eastAsia="en-GB"/>
        </w:rPr>
        <w:t>Information correct as of 3pm 22 May 2020</w:t>
      </w:r>
    </w:p>
    <w:p w:rsidR="00806A33" w:rsidRDefault="00806A33" w:rsidP="00806A33">
      <w:pPr>
        <w:spacing w:line="276" w:lineRule="auto"/>
        <w:jc w:val="right"/>
        <w:rPr>
          <w:rFonts w:ascii="Arial" w:hAnsi="Arial" w:cs="Arial"/>
          <w:color w:val="FF0000"/>
          <w:sz w:val="12"/>
          <w:szCs w:val="12"/>
        </w:rPr>
      </w:pPr>
    </w:p>
    <w:p w:rsidR="00806A33" w:rsidRDefault="00806A33" w:rsidP="00806A33">
      <w:pPr>
        <w:spacing w:line="276" w:lineRule="auto"/>
        <w:rPr>
          <w:rFonts w:ascii="Arial" w:hAnsi="Arial" w:cs="Arial"/>
          <w:b/>
          <w:bCs/>
          <w:color w:val="FF0000"/>
          <w:sz w:val="28"/>
          <w:szCs w:val="28"/>
          <w:lang w:eastAsia="en-GB"/>
        </w:rPr>
      </w:pPr>
      <w:r>
        <w:rPr>
          <w:rFonts w:ascii="Arial" w:hAnsi="Arial" w:cs="Arial"/>
          <w:b/>
          <w:bCs/>
          <w:color w:val="FF0000"/>
          <w:sz w:val="28"/>
          <w:szCs w:val="28"/>
          <w:lang w:eastAsia="en-GB"/>
        </w:rPr>
        <w:t>In this edition</w:t>
      </w:r>
    </w:p>
    <w:p w:rsidR="00806A33" w:rsidRDefault="00806A33" w:rsidP="00806A33">
      <w:pPr>
        <w:spacing w:line="276" w:lineRule="auto"/>
        <w:rPr>
          <w:rFonts w:ascii="Arial" w:hAnsi="Arial" w:cs="Arial"/>
          <w:color w:val="FF0000"/>
          <w:sz w:val="12"/>
          <w:szCs w:val="12"/>
          <w:lang w:eastAsia="en-GB"/>
        </w:rPr>
      </w:pPr>
    </w:p>
    <w:p w:rsidR="00806A33" w:rsidRDefault="00806A33" w:rsidP="00806A33">
      <w:pPr>
        <w:pStyle w:val="ListParagraph"/>
        <w:numPr>
          <w:ilvl w:val="0"/>
          <w:numId w:val="1"/>
        </w:numPr>
        <w:spacing w:line="276" w:lineRule="auto"/>
        <w:rPr>
          <w:rFonts w:ascii="Arial" w:hAnsi="Arial" w:cs="Arial"/>
          <w:color w:val="FF0000"/>
          <w:sz w:val="28"/>
          <w:szCs w:val="28"/>
          <w:lang w:eastAsia="en-GB"/>
        </w:rPr>
      </w:pPr>
      <w:r>
        <w:rPr>
          <w:rFonts w:ascii="Arial" w:hAnsi="Arial" w:cs="Arial"/>
          <w:color w:val="FF0000"/>
          <w:sz w:val="28"/>
          <w:szCs w:val="28"/>
          <w:lang w:eastAsia="en-GB"/>
        </w:rPr>
        <w:t>Updates to the RSS COVID-19 web page</w:t>
      </w:r>
    </w:p>
    <w:p w:rsidR="00806A33" w:rsidRDefault="00806A33" w:rsidP="00806A33">
      <w:pPr>
        <w:pStyle w:val="ListParagraph"/>
        <w:numPr>
          <w:ilvl w:val="0"/>
          <w:numId w:val="1"/>
        </w:numPr>
        <w:spacing w:line="276" w:lineRule="auto"/>
        <w:rPr>
          <w:rFonts w:ascii="Arial" w:hAnsi="Arial" w:cs="Arial"/>
          <w:color w:val="FF0000"/>
          <w:sz w:val="28"/>
          <w:szCs w:val="28"/>
          <w:lang w:eastAsia="en-GB"/>
        </w:rPr>
      </w:pPr>
      <w:r>
        <w:rPr>
          <w:rFonts w:ascii="Arial" w:hAnsi="Arial" w:cs="Arial"/>
          <w:color w:val="FF0000"/>
          <w:sz w:val="28"/>
          <w:szCs w:val="28"/>
          <w:lang w:eastAsia="en-GB"/>
        </w:rPr>
        <w:t>Vale of York Bank Holiday pharmacy opening times</w:t>
      </w:r>
    </w:p>
    <w:p w:rsidR="00806A33" w:rsidRDefault="00806A33" w:rsidP="00806A33">
      <w:pPr>
        <w:spacing w:line="276" w:lineRule="auto"/>
        <w:rPr>
          <w:rFonts w:ascii="Arial" w:hAnsi="Arial" w:cs="Arial"/>
          <w:color w:val="000000"/>
          <w:sz w:val="12"/>
          <w:szCs w:val="12"/>
          <w:lang w:eastAsia="en-GB"/>
        </w:rPr>
      </w:pPr>
    </w:p>
    <w:p w:rsidR="00806A33" w:rsidRDefault="00806A33" w:rsidP="00806A33">
      <w:pPr>
        <w:spacing w:line="276" w:lineRule="auto"/>
        <w:rPr>
          <w:rFonts w:ascii="Arial" w:hAnsi="Arial" w:cs="Arial"/>
          <w:b/>
          <w:bCs/>
          <w:color w:val="000000"/>
          <w:sz w:val="24"/>
          <w:szCs w:val="24"/>
          <w:lang w:eastAsia="en-GB"/>
        </w:rPr>
      </w:pPr>
      <w:r>
        <w:rPr>
          <w:rFonts w:ascii="Arial" w:hAnsi="Arial" w:cs="Arial"/>
          <w:b/>
          <w:bCs/>
          <w:color w:val="000000"/>
          <w:sz w:val="24"/>
          <w:szCs w:val="24"/>
          <w:lang w:eastAsia="en-GB"/>
        </w:rPr>
        <w:t>Attachments</w:t>
      </w:r>
    </w:p>
    <w:p w:rsidR="00806A33" w:rsidRDefault="00806A33" w:rsidP="00806A33">
      <w:pPr>
        <w:spacing w:line="276" w:lineRule="auto"/>
        <w:rPr>
          <w:rFonts w:ascii="Arial" w:hAnsi="Arial" w:cs="Arial"/>
          <w:color w:val="000000"/>
          <w:sz w:val="12"/>
          <w:szCs w:val="12"/>
          <w:lang w:eastAsia="en-GB"/>
        </w:rPr>
      </w:pPr>
    </w:p>
    <w:p w:rsidR="00806A33" w:rsidRDefault="00806A33" w:rsidP="00806A33">
      <w:pPr>
        <w:pStyle w:val="ListParagraph"/>
        <w:numPr>
          <w:ilvl w:val="0"/>
          <w:numId w:val="2"/>
        </w:numPr>
        <w:spacing w:line="276" w:lineRule="auto"/>
        <w:rPr>
          <w:rFonts w:ascii="Arial" w:hAnsi="Arial" w:cs="Arial"/>
          <w:color w:val="000000"/>
          <w:sz w:val="24"/>
          <w:szCs w:val="24"/>
          <w:lang w:eastAsia="en-GB"/>
        </w:rPr>
      </w:pPr>
      <w:r>
        <w:rPr>
          <w:rFonts w:ascii="Arial" w:hAnsi="Arial" w:cs="Arial"/>
          <w:color w:val="000000"/>
          <w:sz w:val="24"/>
          <w:szCs w:val="24"/>
          <w:lang w:eastAsia="en-GB"/>
        </w:rPr>
        <w:t>None</w:t>
      </w:r>
    </w:p>
    <w:p w:rsidR="00806A33" w:rsidRDefault="00806A33" w:rsidP="00806A33">
      <w:pPr>
        <w:spacing w:line="276" w:lineRule="auto"/>
        <w:rPr>
          <w:rFonts w:ascii="Arial" w:hAnsi="Arial" w:cs="Arial"/>
          <w:color w:val="000000"/>
          <w:sz w:val="12"/>
          <w:szCs w:val="12"/>
          <w:lang w:eastAsia="en-GB"/>
        </w:rPr>
      </w:pPr>
    </w:p>
    <w:p w:rsidR="00806A33" w:rsidRDefault="00806A33" w:rsidP="00806A33">
      <w:pPr>
        <w:spacing w:line="276" w:lineRule="auto"/>
        <w:rPr>
          <w:rFonts w:ascii="Arial" w:hAnsi="Arial" w:cs="Arial"/>
          <w:b/>
          <w:bCs/>
          <w:color w:val="000000"/>
          <w:sz w:val="24"/>
          <w:szCs w:val="24"/>
          <w:lang w:eastAsia="en-GB"/>
        </w:rPr>
      </w:pPr>
      <w:r>
        <w:rPr>
          <w:rFonts w:ascii="Arial" w:hAnsi="Arial" w:cs="Arial"/>
          <w:sz w:val="24"/>
          <w:szCs w:val="24"/>
          <w:lang w:eastAsia="en-GB"/>
        </w:rPr>
        <w:t xml:space="preserve">All information provided in the COVID-19 bulletin is hosted online at </w:t>
      </w:r>
      <w:hyperlink r:id="rId6" w:history="1">
        <w:r>
          <w:rPr>
            <w:rStyle w:val="Hyperlink"/>
            <w:rFonts w:ascii="Arial" w:hAnsi="Arial" w:cs="Arial"/>
            <w:color w:val="0070C0"/>
            <w:sz w:val="24"/>
            <w:szCs w:val="24"/>
            <w:lang w:eastAsia="en-GB"/>
          </w:rPr>
          <w:t>https://www.valeofyorkccg.nhs.uk/rss/home/infections-and-microbiology/covid-19/</w:t>
        </w:r>
      </w:hyperlink>
    </w:p>
    <w:p w:rsidR="00806A33" w:rsidRDefault="00806A33" w:rsidP="00806A33">
      <w:pPr>
        <w:spacing w:line="276" w:lineRule="auto"/>
        <w:rPr>
          <w:rFonts w:ascii="Arial" w:hAnsi="Arial" w:cs="Arial"/>
          <w:color w:val="FF0000"/>
          <w:sz w:val="12"/>
          <w:szCs w:val="12"/>
          <w:lang w:eastAsia="en-GB"/>
        </w:rPr>
      </w:pPr>
    </w:p>
    <w:p w:rsidR="00806A33" w:rsidRDefault="00806A33" w:rsidP="00806A33">
      <w:pPr>
        <w:spacing w:line="276" w:lineRule="auto"/>
        <w:rPr>
          <w:rFonts w:ascii="Arial" w:hAnsi="Arial" w:cs="Arial"/>
          <w:b/>
          <w:bCs/>
          <w:color w:val="FF0000"/>
          <w:sz w:val="36"/>
          <w:szCs w:val="36"/>
          <w:lang w:eastAsia="en-GB"/>
        </w:rPr>
      </w:pPr>
      <w:r>
        <w:rPr>
          <w:rFonts w:ascii="Arial" w:hAnsi="Arial" w:cs="Arial"/>
          <w:b/>
          <w:bCs/>
          <w:color w:val="FF0000"/>
          <w:sz w:val="36"/>
          <w:szCs w:val="36"/>
          <w:lang w:eastAsia="en-GB"/>
        </w:rPr>
        <w:t>Updates to the RSS COVID-19 web page</w:t>
      </w:r>
    </w:p>
    <w:p w:rsidR="00806A33" w:rsidRDefault="00806A33" w:rsidP="00806A33">
      <w:pPr>
        <w:spacing w:line="276" w:lineRule="auto"/>
        <w:rPr>
          <w:rFonts w:ascii="Arial" w:hAnsi="Arial" w:cs="Arial"/>
          <w:b/>
          <w:bCs/>
          <w:color w:val="FF0000"/>
          <w:sz w:val="12"/>
          <w:szCs w:val="12"/>
          <w:lang w:eastAsia="en-GB"/>
        </w:rPr>
      </w:pPr>
    </w:p>
    <w:p w:rsidR="00806A33" w:rsidRDefault="00806A33" w:rsidP="00806A33">
      <w:pPr>
        <w:shd w:val="clear" w:color="auto" w:fill="FFFFFF"/>
        <w:spacing w:line="276" w:lineRule="auto"/>
        <w:rPr>
          <w:rFonts w:ascii="Arial" w:hAnsi="Arial" w:cs="Arial"/>
          <w:color w:val="FF0000"/>
          <w:sz w:val="28"/>
          <w:szCs w:val="28"/>
          <w:lang w:eastAsia="en-GB"/>
        </w:rPr>
      </w:pPr>
      <w:r>
        <w:rPr>
          <w:rFonts w:ascii="Arial" w:hAnsi="Arial" w:cs="Arial"/>
          <w:color w:val="FF0000"/>
          <w:sz w:val="28"/>
          <w:szCs w:val="28"/>
          <w:lang w:eastAsia="en-GB"/>
        </w:rPr>
        <w:t>Prescribing and Community Pharmacy updates</w:t>
      </w:r>
    </w:p>
    <w:p w:rsidR="00806A33" w:rsidRDefault="00806A33" w:rsidP="00806A33">
      <w:pPr>
        <w:shd w:val="clear" w:color="auto" w:fill="FFFFFF"/>
        <w:spacing w:line="276" w:lineRule="auto"/>
        <w:rPr>
          <w:rFonts w:ascii="Arial" w:hAnsi="Arial" w:cs="Arial"/>
          <w:color w:val="000000"/>
          <w:sz w:val="24"/>
          <w:szCs w:val="24"/>
          <w:lang w:eastAsia="en-GB"/>
        </w:rPr>
      </w:pPr>
      <w:hyperlink r:id="rId7" w:history="1">
        <w:r>
          <w:rPr>
            <w:rStyle w:val="Hyperlink"/>
            <w:rFonts w:ascii="Arial" w:hAnsi="Arial" w:cs="Arial"/>
            <w:color w:val="0070C0"/>
            <w:sz w:val="24"/>
            <w:szCs w:val="24"/>
            <w:lang w:eastAsia="en-GB"/>
          </w:rPr>
          <w:t>May bank holiday pharmacy opening times</w:t>
        </w:r>
      </w:hyperlink>
    </w:p>
    <w:p w:rsidR="00806A33" w:rsidRDefault="00806A33" w:rsidP="00806A33">
      <w:pPr>
        <w:shd w:val="clear" w:color="auto" w:fill="FFFFFF"/>
        <w:spacing w:line="276" w:lineRule="auto"/>
        <w:rPr>
          <w:rFonts w:ascii="Arial" w:hAnsi="Arial" w:cs="Arial"/>
          <w:color w:val="000000"/>
          <w:sz w:val="24"/>
          <w:szCs w:val="24"/>
          <w:lang w:eastAsia="en-GB"/>
        </w:rPr>
      </w:pPr>
    </w:p>
    <w:p w:rsidR="00806A33" w:rsidRDefault="00806A33" w:rsidP="00806A33">
      <w:pPr>
        <w:spacing w:line="276" w:lineRule="auto"/>
        <w:rPr>
          <w:rFonts w:ascii="Arial" w:hAnsi="Arial" w:cs="Arial"/>
          <w:b/>
          <w:bCs/>
          <w:color w:val="FF0000"/>
          <w:sz w:val="36"/>
          <w:szCs w:val="36"/>
          <w:lang w:eastAsia="en-GB"/>
        </w:rPr>
      </w:pPr>
      <w:r>
        <w:rPr>
          <w:rFonts w:ascii="Arial" w:hAnsi="Arial" w:cs="Arial"/>
          <w:b/>
          <w:bCs/>
          <w:color w:val="FF0000"/>
          <w:sz w:val="36"/>
          <w:szCs w:val="36"/>
          <w:lang w:eastAsia="en-GB"/>
        </w:rPr>
        <w:t>Vale of York pharmacy Bank Holiday opening times</w:t>
      </w:r>
    </w:p>
    <w:p w:rsidR="00806A33" w:rsidRDefault="00806A33" w:rsidP="00806A33">
      <w:pPr>
        <w:spacing w:line="276" w:lineRule="auto"/>
        <w:rPr>
          <w:rFonts w:ascii="Arial" w:hAnsi="Arial" w:cs="Arial"/>
          <w:color w:val="000000"/>
          <w:sz w:val="24"/>
          <w:szCs w:val="24"/>
          <w:lang w:eastAsia="en-GB"/>
        </w:rPr>
      </w:pPr>
      <w:r>
        <w:rPr>
          <w:rFonts w:ascii="Arial" w:hAnsi="Arial" w:cs="Arial"/>
          <w:color w:val="000000"/>
          <w:sz w:val="24"/>
          <w:szCs w:val="24"/>
          <w:lang w:eastAsia="en-GB"/>
        </w:rPr>
        <w:t>The opening times of pharmacies in the Vale of York are available at the above link.  The CCG has created image with this information that can be used on practices’ social media channels.</w:t>
      </w:r>
    </w:p>
    <w:p w:rsidR="0007441F" w:rsidRDefault="0007441F">
      <w:bookmarkStart w:id="0" w:name="_GoBack"/>
      <w:bookmarkEnd w:id="0"/>
    </w:p>
    <w:sectPr w:rsidR="00074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74587"/>
    <w:multiLevelType w:val="hybridMultilevel"/>
    <w:tmpl w:val="0C8EFC0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DFC7FB9"/>
    <w:multiLevelType w:val="hybridMultilevel"/>
    <w:tmpl w:val="639E35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33"/>
    <w:rsid w:val="0007441F"/>
    <w:rsid w:val="00806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A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6A33"/>
    <w:rPr>
      <w:color w:val="0000FF"/>
      <w:u w:val="single"/>
    </w:rPr>
  </w:style>
  <w:style w:type="paragraph" w:styleId="ListParagraph">
    <w:name w:val="List Paragraph"/>
    <w:basedOn w:val="Normal"/>
    <w:uiPriority w:val="34"/>
    <w:qFormat/>
    <w:rsid w:val="00806A3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A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6A33"/>
    <w:rPr>
      <w:color w:val="0000FF"/>
      <w:u w:val="single"/>
    </w:rPr>
  </w:style>
  <w:style w:type="paragraph" w:styleId="ListParagraph">
    <w:name w:val="List Paragraph"/>
    <w:basedOn w:val="Normal"/>
    <w:uiPriority w:val="34"/>
    <w:qFormat/>
    <w:rsid w:val="00806A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88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valeofyorkccg.nhs.uk/seecmsfile/?id=3955&amp;inline=1&amp;inlin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leofyorkccg.nhs.uk/rss/home/infections-and-microbiology/covid-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Ellena Cressey</dc:creator>
  <cp:lastModifiedBy>Ellena Cressey</cp:lastModifiedBy>
  <cp:revision>1</cp:revision>
  <dcterms:created xsi:type="dcterms:W3CDTF">2020-05-26T16:34:00Z</dcterms:created>
  <dcterms:modified xsi:type="dcterms:W3CDTF">2020-05-26T16:35:00Z</dcterms:modified>
</cp:coreProperties>
</file>