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8E" w:rsidRDefault="00DE5C8E" w:rsidP="00DE5C8E">
      <w:pPr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DE5C8E" w:rsidRDefault="00DE5C8E" w:rsidP="00DE5C8E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24 April 2020</w:t>
      </w:r>
    </w:p>
    <w:p w:rsidR="00DE5C8E" w:rsidRDefault="00DE5C8E" w:rsidP="00DE5C8E">
      <w:pP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DE5C8E" w:rsidRDefault="00DE5C8E" w:rsidP="00DE5C8E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DE5C8E" w:rsidRDefault="00DE5C8E" w:rsidP="00DE5C8E">
      <w:pPr>
        <w:numPr>
          <w:ilvl w:val="0"/>
          <w:numId w:val="1"/>
        </w:numPr>
        <w:spacing w:after="0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Updates to the RSS COVID-19 webpage</w:t>
      </w:r>
    </w:p>
    <w:p w:rsidR="00DE5C8E" w:rsidRDefault="00DE5C8E" w:rsidP="00DE5C8E">
      <w:pPr>
        <w:numPr>
          <w:ilvl w:val="0"/>
          <w:numId w:val="1"/>
        </w:numPr>
        <w:spacing w:after="0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Local testing super site</w:t>
      </w:r>
    </w:p>
    <w:p w:rsidR="00DE5C8E" w:rsidRDefault="00DE5C8E" w:rsidP="00DE5C8E">
      <w:pPr>
        <w:ind w:left="720"/>
        <w:rPr>
          <w:rFonts w:ascii="Arial" w:hAnsi="Arial" w:cs="Arial"/>
          <w:color w:val="000000"/>
          <w:sz w:val="28"/>
          <w:szCs w:val="28"/>
          <w:lang w:eastAsia="en-GB"/>
        </w:rPr>
      </w:pPr>
    </w:p>
    <w:p w:rsidR="00DE5C8E" w:rsidRDefault="00DE5C8E" w:rsidP="00DE5C8E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Attachments</w:t>
      </w:r>
    </w:p>
    <w:p w:rsidR="00DE5C8E" w:rsidRDefault="00DE5C8E" w:rsidP="00DE5C8E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E5C8E" w:rsidRDefault="00DE5C8E" w:rsidP="00DE5C8E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:rsidR="00DE5C8E" w:rsidRPr="00DE5C8E" w:rsidRDefault="00DE5C8E" w:rsidP="00DE5C8E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E5C8E" w:rsidRDefault="00DE5C8E" w:rsidP="00DE5C8E">
      <w:pP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Updates to the RSS COVID-19 webpage</w:t>
      </w:r>
    </w:p>
    <w:p w:rsidR="00DE5C8E" w:rsidRDefault="00DE5C8E" w:rsidP="00DE5C8E">
      <w:pPr>
        <w:rPr>
          <w:rFonts w:ascii="Times New Roman" w:hAnsi="Times New Roman"/>
          <w:b/>
          <w:bCs/>
          <w:color w:val="FF0000"/>
          <w:sz w:val="12"/>
          <w:szCs w:val="12"/>
          <w:lang w:eastAsia="en-GB"/>
        </w:rPr>
      </w:pPr>
    </w:p>
    <w:p w:rsidR="00DE5C8E" w:rsidRDefault="00DE5C8E" w:rsidP="00DE5C8E">
      <w:pPr>
        <w:rPr>
          <w:rFonts w:ascii="Arial" w:hAnsi="Arial" w:cs="Arial"/>
          <w:color w:val="FF0000"/>
          <w:sz w:val="24"/>
          <w:szCs w:val="24"/>
          <w:lang w:eastAsia="en-GB"/>
        </w:rPr>
      </w:pPr>
      <w:r>
        <w:rPr>
          <w:rFonts w:ascii="Arial" w:hAnsi="Arial" w:cs="Arial"/>
          <w:color w:val="FF0000"/>
          <w:sz w:val="24"/>
          <w:szCs w:val="24"/>
          <w:lang w:eastAsia="en-GB"/>
        </w:rPr>
        <w:t>Pharmacy</w:t>
      </w:r>
    </w:p>
    <w:p w:rsidR="00DE5C8E" w:rsidRDefault="00DE5C8E" w:rsidP="00DE5C8E">
      <w:pPr>
        <w:rPr>
          <w:rFonts w:ascii="Arial" w:hAnsi="Arial" w:cs="Arial"/>
          <w:color w:val="0070C0"/>
          <w:sz w:val="24"/>
          <w:szCs w:val="24"/>
          <w:lang w:eastAsia="en-GB"/>
        </w:rPr>
      </w:pPr>
      <w:hyperlink r:id="rId6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Vale of York Pharmacy closures and changes of hours - latest position</w:t>
        </w:r>
      </w:hyperlink>
    </w:p>
    <w:p w:rsidR="00DE5C8E" w:rsidRDefault="00DE5C8E" w:rsidP="00DE5C8E">
      <w:pPr>
        <w:rPr>
          <w:rFonts w:ascii="Arial" w:hAnsi="Arial" w:cs="Arial"/>
          <w:color w:val="FF0000"/>
          <w:sz w:val="24"/>
          <w:szCs w:val="24"/>
        </w:rPr>
      </w:pPr>
    </w:p>
    <w:p w:rsidR="00DE5C8E" w:rsidRDefault="00DE5C8E" w:rsidP="00DE5C8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Oxygen</w:t>
      </w:r>
    </w:p>
    <w:p w:rsidR="00DE5C8E" w:rsidRDefault="00DE5C8E" w:rsidP="00DE5C8E">
      <w:pPr>
        <w:rPr>
          <w:rFonts w:ascii="Arial" w:hAnsi="Arial" w:cs="Arial"/>
          <w:color w:val="0070C0"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color w:val="0070C0"/>
            <w:sz w:val="24"/>
            <w:szCs w:val="24"/>
          </w:rPr>
          <w:t>Hot Hub/Site order request form for oxygen supply and installation (</w:t>
        </w:r>
        <w:proofErr w:type="spellStart"/>
        <w:r>
          <w:rPr>
            <w:rStyle w:val="Hyperlink"/>
            <w:rFonts w:ascii="Arial" w:hAnsi="Arial" w:cs="Arial"/>
            <w:color w:val="0070C0"/>
            <w:sz w:val="24"/>
            <w:szCs w:val="24"/>
          </w:rPr>
          <w:t>Baywater</w:t>
        </w:r>
        <w:proofErr w:type="spellEnd"/>
        <w:r>
          <w:rPr>
            <w:rStyle w:val="Hyperlink"/>
            <w:rFonts w:ascii="Arial" w:hAnsi="Arial" w:cs="Arial"/>
            <w:color w:val="0070C0"/>
            <w:sz w:val="24"/>
            <w:szCs w:val="24"/>
          </w:rPr>
          <w:t xml:space="preserve"> Healthcare) </w:t>
        </w:r>
      </w:hyperlink>
    </w:p>
    <w:p w:rsidR="00DE5C8E" w:rsidRDefault="00DE5C8E" w:rsidP="00DE5C8E">
      <w:pPr>
        <w:rPr>
          <w:rFonts w:ascii="Arial" w:hAnsi="Arial" w:cs="Arial"/>
          <w:color w:val="0070C0"/>
          <w:sz w:val="24"/>
          <w:szCs w:val="24"/>
        </w:rPr>
      </w:pPr>
    </w:p>
    <w:p w:rsidR="00DE5C8E" w:rsidRDefault="00DE5C8E" w:rsidP="00DE5C8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Mental health</w:t>
      </w:r>
    </w:p>
    <w:p w:rsidR="00DE5C8E" w:rsidRDefault="00DE5C8E" w:rsidP="00DE5C8E">
      <w:pPr>
        <w:rPr>
          <w:rFonts w:ascii="Arial" w:hAnsi="Arial" w:cs="Arial"/>
          <w:color w:val="0070C0"/>
          <w:sz w:val="24"/>
          <w:szCs w:val="24"/>
        </w:rPr>
      </w:pPr>
      <w:hyperlink r:id="rId8" w:history="1">
        <w:r>
          <w:rPr>
            <w:rStyle w:val="Hyperlink"/>
            <w:rFonts w:ascii="Arial" w:hAnsi="Arial" w:cs="Arial"/>
            <w:color w:val="0070C0"/>
            <w:sz w:val="24"/>
            <w:szCs w:val="24"/>
          </w:rPr>
          <w:t>Update for Partners re TEWV COVID-19 Contingency Arrangements Week commencing 20th April 2020</w:t>
        </w:r>
      </w:hyperlink>
    </w:p>
    <w:p w:rsidR="00DE5C8E" w:rsidRDefault="00DE5C8E" w:rsidP="00DE5C8E">
      <w:pPr>
        <w:rPr>
          <w:rFonts w:ascii="Arial" w:hAnsi="Arial" w:cs="Arial"/>
          <w:color w:val="000000"/>
          <w:sz w:val="24"/>
          <w:szCs w:val="24"/>
        </w:rPr>
      </w:pPr>
    </w:p>
    <w:p w:rsidR="00DE5C8E" w:rsidRDefault="00DE5C8E" w:rsidP="00DE5C8E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Local testing super site</w:t>
      </w:r>
    </w:p>
    <w:p w:rsidR="00DE5C8E" w:rsidRDefault="00DE5C8E" w:rsidP="00DE5C8E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E5C8E" w:rsidRDefault="00DE5C8E" w:rsidP="00DE5C8E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Information about the local testing super site will follow in a separate update soon.</w:t>
      </w:r>
    </w:p>
    <w:p w:rsidR="007E000D" w:rsidRDefault="00DE5C8E">
      <w:bookmarkStart w:id="0" w:name="_GoBack"/>
      <w:bookmarkEnd w:id="0"/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6DF0"/>
    <w:multiLevelType w:val="hybridMultilevel"/>
    <w:tmpl w:val="E102CD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A6F6E"/>
    <w:multiLevelType w:val="hybridMultilevel"/>
    <w:tmpl w:val="3B407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8E"/>
    <w:rsid w:val="00196207"/>
    <w:rsid w:val="008422C7"/>
    <w:rsid w:val="00D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5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5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yorkccg.nhs.uk/seecmsfile/?id=3797&amp;inlin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3798&amp;i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seecmsfile/?id=3632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2020-04-27T08:43:00Z</dcterms:created>
  <dcterms:modified xsi:type="dcterms:W3CDTF">2020-04-27T08:44:00Z</dcterms:modified>
</cp:coreProperties>
</file>