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A" w:rsidRDefault="00FF711A" w:rsidP="00FF711A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648360905" r:id="rId7"/>
        </w:objec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72"/>
          <w:szCs w:val="72"/>
        </w:rPr>
        <w:object w:dxaOrig="1539" w:dyaOrig="997">
          <v:shape id="_x0000_i1026" type="#_x0000_t75" style="width:77.25pt;height:49.5pt" o:ole="">
            <v:imagedata r:id="rId8" o:title=""/>
          </v:shape>
          <o:OLEObject Type="Embed" ProgID="AcroExch.Document.DC" ShapeID="_x0000_i1026" DrawAspect="Icon" ObjectID="_1648360906" r:id="rId9"/>
        </w:object>
      </w:r>
    </w:p>
    <w:p w:rsidR="00FF711A" w:rsidRDefault="00FF711A" w:rsidP="00FF711A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  <w:lang w:eastAsia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COVID-19 update</w:t>
      </w:r>
    </w:p>
    <w:p w:rsidR="00FF711A" w:rsidRDefault="00FF711A" w:rsidP="00FF711A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</w:rPr>
        <w:t>10 April 2020</w:t>
      </w:r>
    </w:p>
    <w:p w:rsidR="00FF711A" w:rsidRDefault="00FF711A" w:rsidP="00FF711A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</w:p>
    <w:p w:rsidR="00FF711A" w:rsidRDefault="00FF711A" w:rsidP="00FF711A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this edition</w:t>
      </w:r>
    </w:p>
    <w:p w:rsidR="00FF711A" w:rsidRDefault="00FF711A" w:rsidP="00FF711A">
      <w:pPr>
        <w:pStyle w:val="wordsection1"/>
        <w:spacing w:line="276" w:lineRule="auto"/>
        <w:rPr>
          <w:rFonts w:ascii="Arial" w:hAnsi="Arial" w:cs="Arial"/>
          <w:color w:val="FF0000"/>
          <w:sz w:val="12"/>
          <w:szCs w:val="12"/>
        </w:rPr>
      </w:pPr>
    </w:p>
    <w:p w:rsidR="00FF711A" w:rsidRDefault="00FF711A" w:rsidP="00FF711A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Letter from NHS England - Identifying individuals at highest clinical risk from Covid-19</w:t>
      </w:r>
    </w:p>
    <w:p w:rsidR="00FF711A" w:rsidRDefault="00FF711A" w:rsidP="00FF711A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Supporting the health and wellbeing of our NHS people during and following the Covid-19 response</w:t>
      </w:r>
    </w:p>
    <w:p w:rsidR="00FF711A" w:rsidRDefault="00FF711A" w:rsidP="00FF711A">
      <w:pPr>
        <w:pStyle w:val="wordsection1"/>
        <w:spacing w:line="276" w:lineRule="auto"/>
        <w:ind w:left="720"/>
        <w:rPr>
          <w:rFonts w:ascii="Arial" w:hAnsi="Arial" w:cs="Arial"/>
          <w:color w:val="FF0000"/>
        </w:rPr>
      </w:pPr>
    </w:p>
    <w:p w:rsidR="00FF711A" w:rsidRDefault="00FF711A" w:rsidP="00FF711A">
      <w:pPr>
        <w:pStyle w:val="wordsection1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Attachments</w:t>
      </w:r>
    </w:p>
    <w:p w:rsidR="00FF711A" w:rsidRDefault="00FF711A" w:rsidP="00FF711A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FF711A" w:rsidRDefault="00FF711A" w:rsidP="00FF711A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CEM COM 2020 (Letter - identifying individuals at highest clinical risk from Covid-19)</w:t>
      </w:r>
    </w:p>
    <w:p w:rsidR="00FF711A" w:rsidRDefault="00FF711A" w:rsidP="00FF711A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Preventing skin damage under PPE</w:t>
      </w:r>
    </w:p>
    <w:p w:rsidR="00FF711A" w:rsidRDefault="00FF711A" w:rsidP="00FF711A">
      <w:pPr>
        <w:pStyle w:val="wordsection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F711A" w:rsidRDefault="00FF711A" w:rsidP="00FF711A">
      <w:pPr>
        <w:pStyle w:val="wordsection1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Letter from NHS England - Identifying individuals at highest clinical risk from Covid-19</w:t>
      </w:r>
    </w:p>
    <w:p w:rsidR="00FF711A" w:rsidRDefault="00FF711A" w:rsidP="00FF711A">
      <w:pPr>
        <w:pStyle w:val="wordsection1"/>
        <w:rPr>
          <w:rFonts w:ascii="Arial" w:hAnsi="Arial" w:cs="Arial"/>
          <w:sz w:val="12"/>
          <w:szCs w:val="12"/>
          <w:lang w:eastAsia="en-US"/>
        </w:rPr>
      </w:pPr>
    </w:p>
    <w:p w:rsidR="00FF711A" w:rsidRDefault="00FF711A" w:rsidP="00FF711A">
      <w:pPr>
        <w:pStyle w:val="wordsection1"/>
        <w:spacing w:line="276" w:lineRule="auto"/>
        <w:rPr>
          <w:rStyle w:val="ember-view"/>
        </w:rPr>
      </w:pPr>
      <w:r>
        <w:rPr>
          <w:rFonts w:ascii="Arial" w:hAnsi="Arial" w:cs="Arial"/>
        </w:rPr>
        <w:t>Attached is a request from the national team for practices to identify / review the lists of individuals at highest clinical risk from Covid-19 (Shielded patients) by 5pm on Tuesday 14.4.20. (See attached CEM_COM_2020_016.pdf) Apologies if you have received this communication directly already.</w:t>
      </w:r>
    </w:p>
    <w:p w:rsidR="00FF711A" w:rsidRDefault="00FF711A" w:rsidP="00FF711A">
      <w:pPr>
        <w:pStyle w:val="wordsection1"/>
        <w:rPr>
          <w:rStyle w:val="ember-view"/>
          <w:rFonts w:ascii="Arial" w:hAnsi="Arial" w:cs="Arial"/>
          <w:color w:val="000000"/>
          <w:bdr w:val="none" w:sz="0" w:space="0" w:color="auto" w:frame="1"/>
          <w:lang w:eastAsia="en-US"/>
        </w:rPr>
      </w:pPr>
    </w:p>
    <w:p w:rsidR="00FF711A" w:rsidRDefault="00FF711A" w:rsidP="00FF711A">
      <w:pPr>
        <w:pStyle w:val="wordsection1"/>
        <w:rPr>
          <w:rStyle w:val="ember-view"/>
          <w:rFonts w:ascii="Arial" w:hAnsi="Arial" w:cs="Arial"/>
          <w:b/>
          <w:bCs/>
          <w:color w:val="FF0000"/>
          <w:sz w:val="36"/>
          <w:szCs w:val="36"/>
          <w:bdr w:val="none" w:sz="0" w:space="0" w:color="auto" w:frame="1"/>
          <w:lang w:eastAsia="en-US"/>
        </w:rPr>
      </w:pPr>
      <w:r>
        <w:rPr>
          <w:rStyle w:val="ember-view"/>
          <w:rFonts w:ascii="Arial" w:hAnsi="Arial" w:cs="Arial"/>
          <w:b/>
          <w:bCs/>
          <w:color w:val="FF0000"/>
          <w:sz w:val="36"/>
          <w:szCs w:val="36"/>
          <w:bdr w:val="none" w:sz="0" w:space="0" w:color="auto" w:frame="1"/>
        </w:rPr>
        <w:t>Supporting the health and wellbeing of our NHS people during and following the Covid-19 response</w:t>
      </w:r>
    </w:p>
    <w:p w:rsidR="00FF711A" w:rsidRDefault="00FF711A" w:rsidP="00FF711A">
      <w:pPr>
        <w:pStyle w:val="wordsection1"/>
        <w:rPr>
          <w:rStyle w:val="ember-view"/>
          <w:rFonts w:ascii="Arial" w:hAnsi="Arial" w:cs="Arial"/>
          <w:sz w:val="12"/>
          <w:szCs w:val="12"/>
          <w:bdr w:val="none" w:sz="0" w:space="0" w:color="auto" w:frame="1"/>
          <w:lang w:eastAsia="en-US"/>
        </w:rPr>
      </w:pPr>
    </w:p>
    <w:p w:rsidR="00FF711A" w:rsidRDefault="00FF711A" w:rsidP="00FF711A">
      <w:pPr>
        <w:pStyle w:val="wordsection1"/>
        <w:rPr>
          <w:rStyle w:val="ember-view"/>
          <w:rFonts w:ascii="Arial" w:hAnsi="Arial" w:cs="Arial"/>
          <w:bdr w:val="none" w:sz="0" w:space="0" w:color="auto" w:frame="1"/>
          <w:lang w:eastAsia="en-US"/>
        </w:rPr>
      </w:pPr>
      <w:r>
        <w:rPr>
          <w:rStyle w:val="ember-view"/>
          <w:rFonts w:ascii="Arial" w:hAnsi="Arial" w:cs="Arial"/>
          <w:bdr w:val="none" w:sz="0" w:space="0" w:color="auto" w:frame="1"/>
        </w:rPr>
        <w:t>Join NHS England and Improvement’s weekly virtual expert sessions! The sessions will be held every Wednesday between 4pm and 5pm and will focus on:</w:t>
      </w:r>
    </w:p>
    <w:p w:rsidR="00FF711A" w:rsidRDefault="00FF711A" w:rsidP="00FF711A">
      <w:pPr>
        <w:pStyle w:val="wordsection1"/>
        <w:rPr>
          <w:rStyle w:val="ember-view"/>
          <w:rFonts w:ascii="Arial" w:hAnsi="Arial" w:cs="Arial"/>
          <w:sz w:val="12"/>
          <w:szCs w:val="12"/>
          <w:bdr w:val="none" w:sz="0" w:space="0" w:color="auto" w:frame="1"/>
          <w:lang w:eastAsia="en-US"/>
        </w:rPr>
      </w:pPr>
    </w:p>
    <w:p w:rsidR="00FF711A" w:rsidRDefault="00FF711A" w:rsidP="00FF711A">
      <w:pPr>
        <w:pStyle w:val="wordsection1"/>
        <w:numPr>
          <w:ilvl w:val="0"/>
          <w:numId w:val="2"/>
        </w:numPr>
        <w:rPr>
          <w:rStyle w:val="ember-view"/>
          <w:rFonts w:ascii="Arial" w:hAnsi="Arial" w:cs="Arial"/>
          <w:lang w:eastAsia="en-US"/>
        </w:rPr>
      </w:pPr>
      <w:r>
        <w:rPr>
          <w:rStyle w:val="ember-view"/>
          <w:rFonts w:ascii="Arial" w:hAnsi="Arial" w:cs="Arial"/>
          <w:bdr w:val="none" w:sz="0" w:space="0" w:color="auto" w:frame="1"/>
        </w:rPr>
        <w:t>The range of wellbeing support activities that are available to all our NHS people</w:t>
      </w:r>
    </w:p>
    <w:p w:rsidR="00FF711A" w:rsidRDefault="00FF711A" w:rsidP="00FF711A">
      <w:pPr>
        <w:pStyle w:val="wordsection1"/>
        <w:numPr>
          <w:ilvl w:val="0"/>
          <w:numId w:val="2"/>
        </w:numPr>
        <w:rPr>
          <w:rStyle w:val="ember-view"/>
          <w:rFonts w:ascii="Arial" w:hAnsi="Arial" w:cs="Arial"/>
          <w:lang w:eastAsia="en-US"/>
        </w:rPr>
      </w:pPr>
      <w:r>
        <w:rPr>
          <w:rStyle w:val="ember-view"/>
          <w:rFonts w:ascii="Arial" w:hAnsi="Arial" w:cs="Arial"/>
          <w:bdr w:val="none" w:sz="0" w:space="0" w:color="auto" w:frame="1"/>
        </w:rPr>
        <w:t>Compassionate leadership in a crisis</w:t>
      </w:r>
    </w:p>
    <w:p w:rsidR="00FF711A" w:rsidRDefault="00FF711A" w:rsidP="00FF711A">
      <w:pPr>
        <w:pStyle w:val="wordsection1"/>
        <w:numPr>
          <w:ilvl w:val="0"/>
          <w:numId w:val="2"/>
        </w:numPr>
      </w:pPr>
      <w:r>
        <w:rPr>
          <w:rStyle w:val="ember-view"/>
          <w:rFonts w:ascii="Arial" w:hAnsi="Arial" w:cs="Arial"/>
          <w:bdr w:val="none" w:sz="0" w:space="0" w:color="auto" w:frame="1"/>
        </w:rPr>
        <w:t>The dos and don'ts of wellbeing support during this critical time.</w:t>
      </w:r>
    </w:p>
    <w:p w:rsidR="00FF711A" w:rsidRDefault="00FF711A" w:rsidP="00FF711A">
      <w:pPr>
        <w:pStyle w:val="wordsection1"/>
        <w:rPr>
          <w:rFonts w:ascii="Arial" w:hAnsi="Arial" w:cs="Arial"/>
          <w:sz w:val="12"/>
          <w:szCs w:val="12"/>
          <w:lang w:eastAsia="en-US"/>
        </w:rPr>
      </w:pPr>
    </w:p>
    <w:p w:rsidR="00FF711A" w:rsidRDefault="00FF711A" w:rsidP="00FF711A">
      <w:pPr>
        <w:pStyle w:val="wordsection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Joining information is available at </w:t>
      </w:r>
      <w:hyperlink r:id="rId10" w:history="1">
        <w:r>
          <w:rPr>
            <w:rStyle w:val="Hyperlink"/>
            <w:rFonts w:ascii="Arial" w:hAnsi="Arial" w:cs="Arial"/>
          </w:rPr>
          <w:t>http://horizonsnhs.com/caring4nhspeople/</w:t>
        </w:r>
      </w:hyperlink>
    </w:p>
    <w:p w:rsidR="007E000D" w:rsidRDefault="00FF711A"/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0F1"/>
    <w:multiLevelType w:val="hybridMultilevel"/>
    <w:tmpl w:val="35683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5D7D"/>
    <w:multiLevelType w:val="hybridMultilevel"/>
    <w:tmpl w:val="A2A882D4"/>
    <w:lvl w:ilvl="0" w:tplc="668C67B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1A"/>
    <w:rsid w:val="00196207"/>
    <w:rsid w:val="008422C7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711A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FF711A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ember-view">
    <w:name w:val="ember-view"/>
    <w:rsid w:val="00FF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711A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FF711A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ember-view">
    <w:name w:val="ember-view"/>
    <w:rsid w:val="00FF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rizonsnhs.com/caring4nhspeopl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2020-04-14T08:14:00Z</dcterms:created>
  <dcterms:modified xsi:type="dcterms:W3CDTF">2020-04-14T08:15:00Z</dcterms:modified>
</cp:coreProperties>
</file>