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53" w:rsidRDefault="00633153" w:rsidP="0063315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33153" w:rsidRDefault="00633153" w:rsidP="003D60C5">
      <w:pPr>
        <w:jc w:val="center"/>
        <w:rPr>
          <w:rFonts w:ascii="Arial" w:hAnsi="Arial" w:cs="Arial"/>
          <w:b/>
          <w:color w:val="FF0000"/>
          <w:sz w:val="40"/>
          <w:szCs w:val="24"/>
        </w:rPr>
      </w:pP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noProof/>
          <w:lang w:val="en-GB" w:eastAsia="en-GB"/>
        </w:rPr>
        <w:drawing>
          <wp:inline distT="0" distB="0" distL="0" distR="0" wp14:anchorId="453D4560" wp14:editId="5A9B52F5">
            <wp:extent cx="18192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398" cy="1029335"/>
                    </a:xfrm>
                    <a:prstGeom prst="rect">
                      <a:avLst/>
                    </a:prstGeom>
                    <a:noFill/>
                  </pic:spPr>
                </pic:pic>
              </a:graphicData>
            </a:graphic>
          </wp:inline>
        </w:drawing>
      </w:r>
    </w:p>
    <w:p w:rsidR="00633153" w:rsidRPr="007710F7" w:rsidRDefault="00633153" w:rsidP="00633153">
      <w:pPr>
        <w:ind w:left="7200" w:firstLine="720"/>
        <w:rPr>
          <w:rFonts w:ascii="Arial" w:hAnsi="Arial" w:cs="Arial"/>
          <w:b/>
          <w:color w:val="FF0000"/>
          <w:sz w:val="24"/>
          <w:szCs w:val="24"/>
        </w:rPr>
      </w:pPr>
      <w:r>
        <w:rPr>
          <w:rFonts w:ascii="Arial" w:hAnsi="Arial" w:cs="Arial"/>
          <w:b/>
          <w:sz w:val="24"/>
          <w:szCs w:val="24"/>
        </w:rPr>
        <w:t>6</w:t>
      </w:r>
      <w:r w:rsidRPr="00633153">
        <w:rPr>
          <w:rFonts w:ascii="Arial" w:hAnsi="Arial" w:cs="Arial"/>
          <w:b/>
          <w:sz w:val="24"/>
          <w:szCs w:val="24"/>
          <w:vertAlign w:val="superscript"/>
        </w:rPr>
        <w:t>th</w:t>
      </w:r>
      <w:r>
        <w:rPr>
          <w:rFonts w:ascii="Arial" w:hAnsi="Arial" w:cs="Arial"/>
          <w:b/>
          <w:sz w:val="24"/>
          <w:szCs w:val="24"/>
        </w:rPr>
        <w:t xml:space="preserve"> April N</w:t>
      </w:r>
      <w:r w:rsidRPr="007710F7">
        <w:rPr>
          <w:rFonts w:ascii="Arial" w:hAnsi="Arial" w:cs="Arial"/>
          <w:b/>
          <w:sz w:val="24"/>
          <w:szCs w:val="24"/>
        </w:rPr>
        <w:t>o</w:t>
      </w:r>
      <w:r>
        <w:rPr>
          <w:rFonts w:ascii="Arial" w:hAnsi="Arial" w:cs="Arial"/>
          <w:b/>
          <w:sz w:val="24"/>
          <w:szCs w:val="24"/>
        </w:rPr>
        <w:t>: 2</w:t>
      </w:r>
    </w:p>
    <w:p w:rsidR="00633153" w:rsidRDefault="00633153" w:rsidP="00633153">
      <w:pPr>
        <w:jc w:val="both"/>
        <w:rPr>
          <w:rFonts w:ascii="Arial" w:hAnsi="Arial" w:cs="Arial"/>
          <w:sz w:val="24"/>
          <w:szCs w:val="24"/>
        </w:rPr>
      </w:pPr>
    </w:p>
    <w:p w:rsidR="00633153" w:rsidRDefault="00633153" w:rsidP="00633153">
      <w:pPr>
        <w:jc w:val="center"/>
        <w:rPr>
          <w:rFonts w:ascii="Arial" w:hAnsi="Arial" w:cs="Arial"/>
          <w:b/>
          <w:sz w:val="28"/>
          <w:szCs w:val="24"/>
          <w:u w:val="single"/>
        </w:rPr>
      </w:pPr>
      <w:r>
        <w:rPr>
          <w:rFonts w:ascii="Arial" w:hAnsi="Arial" w:cs="Arial"/>
          <w:b/>
          <w:sz w:val="28"/>
          <w:szCs w:val="24"/>
          <w:u w:val="single"/>
        </w:rPr>
        <w:t>Integrated Community Equipment</w:t>
      </w:r>
      <w:r w:rsidRPr="004F488A">
        <w:rPr>
          <w:rFonts w:ascii="Arial" w:hAnsi="Arial" w:cs="Arial"/>
          <w:b/>
          <w:sz w:val="28"/>
          <w:szCs w:val="24"/>
          <w:u w:val="single"/>
        </w:rPr>
        <w:t xml:space="preserve"> </w:t>
      </w:r>
      <w:r>
        <w:rPr>
          <w:rFonts w:ascii="Arial" w:hAnsi="Arial" w:cs="Arial"/>
          <w:b/>
          <w:sz w:val="28"/>
          <w:szCs w:val="24"/>
          <w:u w:val="single"/>
        </w:rPr>
        <w:t xml:space="preserve">&amp; Wheelchairs </w:t>
      </w:r>
    </w:p>
    <w:p w:rsidR="00633153" w:rsidRDefault="00633153" w:rsidP="00633153">
      <w:pPr>
        <w:jc w:val="center"/>
        <w:rPr>
          <w:rFonts w:ascii="Arial" w:hAnsi="Arial" w:cs="Arial"/>
          <w:b/>
          <w:sz w:val="28"/>
          <w:szCs w:val="24"/>
          <w:u w:val="single"/>
        </w:rPr>
      </w:pPr>
      <w:r>
        <w:rPr>
          <w:rFonts w:ascii="Arial" w:hAnsi="Arial" w:cs="Arial"/>
          <w:b/>
          <w:sz w:val="28"/>
          <w:szCs w:val="24"/>
          <w:u w:val="single"/>
        </w:rPr>
        <w:t>Vale of</w:t>
      </w:r>
      <w:r w:rsidRPr="004F488A">
        <w:rPr>
          <w:rFonts w:ascii="Arial" w:hAnsi="Arial" w:cs="Arial"/>
          <w:b/>
          <w:sz w:val="28"/>
          <w:szCs w:val="24"/>
          <w:u w:val="single"/>
        </w:rPr>
        <w:t xml:space="preserve"> York and North Yorkshire</w:t>
      </w:r>
    </w:p>
    <w:p w:rsidR="00633153" w:rsidRDefault="00633153" w:rsidP="00633153">
      <w:pPr>
        <w:jc w:val="center"/>
        <w:rPr>
          <w:rFonts w:ascii="Arial" w:hAnsi="Arial" w:cs="Arial"/>
          <w:b/>
          <w:sz w:val="28"/>
          <w:szCs w:val="24"/>
          <w:u w:val="single"/>
        </w:rPr>
      </w:pPr>
    </w:p>
    <w:p w:rsidR="00633153" w:rsidRPr="004F488A" w:rsidRDefault="004C1E9B" w:rsidP="00633153">
      <w:pPr>
        <w:jc w:val="center"/>
        <w:rPr>
          <w:rFonts w:ascii="Arial" w:hAnsi="Arial" w:cs="Arial"/>
          <w:b/>
          <w:sz w:val="28"/>
          <w:szCs w:val="24"/>
          <w:u w:val="single"/>
        </w:rPr>
      </w:pPr>
      <w:r w:rsidRPr="004C1E9B">
        <w:rPr>
          <w:rFonts w:ascii="Arial" w:hAnsi="Arial" w:cs="Arial"/>
          <w:b/>
          <w:color w:val="FF0066"/>
          <w:sz w:val="28"/>
          <w:szCs w:val="24"/>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path w14:path="circle">
                <w14:fillToRect w14:l="0" w14:t="0" w14:r="100000" w14:b="100000"/>
              </w14:path>
            </w14:gradFill>
          </w14:textFill>
        </w:rPr>
        <w:t>COVID 19</w:t>
      </w:r>
      <w:r w:rsidRPr="004C1E9B">
        <w:rPr>
          <w:rFonts w:ascii="Arial" w:hAnsi="Arial" w:cs="Arial"/>
          <w:b/>
          <w:sz w:val="28"/>
          <w:szCs w:val="24"/>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path w14:path="circle">
                <w14:fillToRect w14:l="0" w14:t="0" w14:r="100000" w14:b="100000"/>
              </w14:path>
            </w14:gradFill>
          </w14:textFill>
        </w:rPr>
        <w:t xml:space="preserve"> </w:t>
      </w:r>
      <w:proofErr w:type="gramStart"/>
      <w:r w:rsidR="00633153">
        <w:rPr>
          <w:rFonts w:ascii="Arial" w:hAnsi="Arial" w:cs="Arial"/>
          <w:b/>
          <w:sz w:val="28"/>
          <w:szCs w:val="24"/>
          <w:u w:val="single"/>
        </w:rPr>
        <w:t>Bulletin</w:t>
      </w:r>
      <w:proofErr w:type="gramEnd"/>
      <w:r w:rsidR="00633153">
        <w:rPr>
          <w:rFonts w:ascii="Arial" w:hAnsi="Arial" w:cs="Arial"/>
          <w:b/>
          <w:sz w:val="28"/>
          <w:szCs w:val="24"/>
          <w:u w:val="single"/>
        </w:rPr>
        <w:t xml:space="preserve"> </w:t>
      </w:r>
    </w:p>
    <w:p w:rsidR="00633153" w:rsidRDefault="00633153" w:rsidP="00633153">
      <w:pPr>
        <w:jc w:val="center"/>
        <w:rPr>
          <w:rFonts w:ascii="Arial" w:hAnsi="Arial" w:cs="Arial"/>
          <w:b/>
          <w:color w:val="FF0000"/>
          <w:sz w:val="24"/>
          <w:szCs w:val="24"/>
        </w:rPr>
      </w:pPr>
    </w:p>
    <w:p w:rsidR="00633153" w:rsidRDefault="00633153" w:rsidP="00633153">
      <w:pPr>
        <w:jc w:val="both"/>
        <w:rPr>
          <w:rFonts w:ascii="Arial" w:hAnsi="Arial" w:cs="Arial"/>
          <w:b/>
          <w:sz w:val="24"/>
          <w:szCs w:val="24"/>
        </w:rPr>
      </w:pPr>
      <w:r>
        <w:rPr>
          <w:rFonts w:ascii="Arial" w:hAnsi="Arial" w:cs="Arial"/>
          <w:b/>
          <w:sz w:val="24"/>
          <w:szCs w:val="24"/>
        </w:rPr>
        <w:t>Community Equipment</w:t>
      </w:r>
      <w:r w:rsidR="008C35AC">
        <w:rPr>
          <w:rFonts w:ascii="Arial" w:hAnsi="Arial" w:cs="Arial"/>
          <w:b/>
          <w:sz w:val="24"/>
          <w:szCs w:val="24"/>
        </w:rPr>
        <w:t xml:space="preserve"> Service</w:t>
      </w:r>
    </w:p>
    <w:p w:rsidR="00633153" w:rsidRPr="00C208E8" w:rsidRDefault="00633153" w:rsidP="00633153">
      <w:pPr>
        <w:jc w:val="both"/>
        <w:rPr>
          <w:rFonts w:ascii="Arial" w:hAnsi="Arial" w:cs="Arial"/>
          <w:b/>
          <w:sz w:val="24"/>
          <w:szCs w:val="24"/>
        </w:rPr>
      </w:pPr>
      <w:r w:rsidRPr="00C208E8">
        <w:rPr>
          <w:rFonts w:ascii="Arial" w:hAnsi="Arial" w:cs="Arial"/>
          <w:b/>
          <w:sz w:val="24"/>
          <w:szCs w:val="24"/>
        </w:rPr>
        <w:t xml:space="preserve"> </w:t>
      </w:r>
    </w:p>
    <w:p w:rsidR="00633153" w:rsidRDefault="00633153" w:rsidP="00633153">
      <w:pPr>
        <w:jc w:val="both"/>
        <w:rPr>
          <w:rFonts w:ascii="Arial" w:hAnsi="Arial" w:cs="Arial"/>
          <w:sz w:val="24"/>
          <w:szCs w:val="24"/>
        </w:rPr>
      </w:pPr>
      <w:r>
        <w:rPr>
          <w:rFonts w:ascii="Arial" w:hAnsi="Arial" w:cs="Arial"/>
          <w:sz w:val="24"/>
          <w:szCs w:val="24"/>
        </w:rPr>
        <w:t>As lead Commissioners for both services we have taken the decision to try keep you informed of changes to ICES via this news bulletin; we endeavor to communicate any changes that will affect you by this means on a weekly basis.  We will also place a copy of this within the TCES document library.</w:t>
      </w:r>
    </w:p>
    <w:p w:rsidR="00633153" w:rsidRDefault="00633153" w:rsidP="00633153">
      <w:pPr>
        <w:jc w:val="both"/>
        <w:rPr>
          <w:rFonts w:ascii="Arial" w:hAnsi="Arial" w:cs="Arial"/>
          <w:sz w:val="24"/>
          <w:szCs w:val="24"/>
        </w:rPr>
      </w:pPr>
    </w:p>
    <w:p w:rsidR="00633153" w:rsidRDefault="00633153" w:rsidP="00633153">
      <w:pPr>
        <w:jc w:val="both"/>
        <w:rPr>
          <w:rFonts w:ascii="Arial" w:hAnsi="Arial" w:cs="Arial"/>
          <w:sz w:val="24"/>
          <w:szCs w:val="24"/>
        </w:rPr>
      </w:pPr>
      <w:r>
        <w:rPr>
          <w:rFonts w:ascii="Arial" w:hAnsi="Arial" w:cs="Arial"/>
          <w:sz w:val="24"/>
          <w:szCs w:val="24"/>
        </w:rPr>
        <w:t>Please note this is the second bulletin; the first edition outlines strategic direction of services during this time.</w:t>
      </w:r>
      <w:r w:rsidR="00CC3A8F">
        <w:rPr>
          <w:rFonts w:ascii="Arial" w:hAnsi="Arial" w:cs="Arial"/>
          <w:sz w:val="24"/>
          <w:szCs w:val="24"/>
        </w:rPr>
        <w:t xml:space="preserve"> </w:t>
      </w:r>
    </w:p>
    <w:p w:rsidR="00633153" w:rsidRPr="001417F7" w:rsidRDefault="00633153" w:rsidP="00633153">
      <w:pPr>
        <w:pStyle w:val="ListParagraph"/>
        <w:widowControl/>
        <w:autoSpaceDE/>
        <w:autoSpaceDN/>
        <w:ind w:left="720"/>
        <w:contextualSpacing/>
        <w:jc w:val="both"/>
        <w:rPr>
          <w:rFonts w:ascii="Arial" w:hAnsi="Arial" w:cs="Arial"/>
          <w:sz w:val="24"/>
          <w:szCs w:val="24"/>
        </w:rPr>
      </w:pPr>
    </w:p>
    <w:p w:rsidR="00633153" w:rsidRPr="00B438D9" w:rsidRDefault="00633153" w:rsidP="00B438D9">
      <w:pPr>
        <w:pStyle w:val="ListParagraph"/>
        <w:widowControl/>
        <w:numPr>
          <w:ilvl w:val="0"/>
          <w:numId w:val="12"/>
        </w:numPr>
        <w:autoSpaceDE/>
        <w:autoSpaceDN/>
        <w:contextualSpacing/>
        <w:jc w:val="both"/>
        <w:rPr>
          <w:rFonts w:ascii="Arial" w:hAnsi="Arial" w:cs="Arial"/>
          <w:sz w:val="24"/>
          <w:szCs w:val="24"/>
        </w:rPr>
      </w:pPr>
      <w:r w:rsidRPr="00B438D9">
        <w:rPr>
          <w:rFonts w:ascii="Arial" w:hAnsi="Arial" w:cs="Arial"/>
          <w:sz w:val="24"/>
          <w:szCs w:val="24"/>
        </w:rPr>
        <w:t xml:space="preserve">Deliveries: Urgent delivery of </w:t>
      </w:r>
      <w:r w:rsidRPr="00B438D9">
        <w:rPr>
          <w:rFonts w:ascii="Arial" w:hAnsi="Arial" w:cs="Arial"/>
          <w:b/>
          <w:sz w:val="24"/>
          <w:szCs w:val="24"/>
          <w:u w:val="single"/>
        </w:rPr>
        <w:t>essential</w:t>
      </w:r>
      <w:r w:rsidRPr="00B438D9">
        <w:rPr>
          <w:rFonts w:ascii="Arial" w:hAnsi="Arial" w:cs="Arial"/>
          <w:sz w:val="24"/>
          <w:szCs w:val="24"/>
        </w:rPr>
        <w:t xml:space="preserve"> items will be prioritised for hospital discharge/hospital avoidance. When ordering equipment please consider whether the equipment is </w:t>
      </w:r>
      <w:r w:rsidRPr="00B438D9">
        <w:rPr>
          <w:rFonts w:ascii="Arial" w:hAnsi="Arial" w:cs="Arial"/>
          <w:b/>
          <w:sz w:val="24"/>
          <w:szCs w:val="24"/>
          <w:u w:val="single"/>
        </w:rPr>
        <w:t>urgent and essential</w:t>
      </w:r>
      <w:r w:rsidRPr="00B438D9">
        <w:rPr>
          <w:rFonts w:ascii="Arial" w:hAnsi="Arial" w:cs="Arial"/>
          <w:sz w:val="24"/>
          <w:szCs w:val="24"/>
        </w:rPr>
        <w:t>. To maintain the service user at home – any non-essential equipment will potentially need to be delayed over the coming weeks.</w:t>
      </w:r>
    </w:p>
    <w:p w:rsidR="00633153" w:rsidRDefault="00633153" w:rsidP="00B438D9">
      <w:pPr>
        <w:jc w:val="both"/>
        <w:rPr>
          <w:rFonts w:ascii="Arial" w:hAnsi="Arial" w:cs="Arial"/>
          <w:sz w:val="24"/>
          <w:szCs w:val="24"/>
        </w:rPr>
      </w:pPr>
    </w:p>
    <w:p w:rsidR="00BD4991" w:rsidRPr="00B438D9" w:rsidRDefault="00633153" w:rsidP="00B438D9">
      <w:pPr>
        <w:pStyle w:val="ListParagraph"/>
        <w:widowControl/>
        <w:numPr>
          <w:ilvl w:val="0"/>
          <w:numId w:val="12"/>
        </w:numPr>
        <w:autoSpaceDE/>
        <w:autoSpaceDN/>
        <w:contextualSpacing/>
        <w:jc w:val="both"/>
        <w:rPr>
          <w:rFonts w:ascii="Arial" w:hAnsi="Arial" w:cs="Arial"/>
          <w:sz w:val="24"/>
          <w:szCs w:val="24"/>
        </w:rPr>
      </w:pPr>
      <w:r w:rsidRPr="00B438D9">
        <w:rPr>
          <w:rFonts w:ascii="Arial" w:hAnsi="Arial" w:cs="Arial"/>
          <w:sz w:val="24"/>
          <w:szCs w:val="24"/>
        </w:rPr>
        <w:t xml:space="preserve">Urgent requests outside of normal working hours (8:30am-5:00pm Monday to Friday) will need to be ordered on the TCES site and also rung through to the Medequip </w:t>
      </w:r>
      <w:proofErr w:type="gramStart"/>
      <w:r w:rsidRPr="00B438D9">
        <w:rPr>
          <w:rFonts w:ascii="Arial" w:hAnsi="Arial" w:cs="Arial"/>
          <w:sz w:val="24"/>
          <w:szCs w:val="24"/>
        </w:rPr>
        <w:t>Out</w:t>
      </w:r>
      <w:proofErr w:type="gramEnd"/>
      <w:r w:rsidRPr="00B438D9">
        <w:rPr>
          <w:rFonts w:ascii="Arial" w:hAnsi="Arial" w:cs="Arial"/>
          <w:sz w:val="24"/>
          <w:szCs w:val="24"/>
        </w:rPr>
        <w:t xml:space="preserve"> of Hours service on </w:t>
      </w:r>
      <w:r w:rsidRPr="00B438D9">
        <w:rPr>
          <w:rFonts w:ascii="Arial" w:hAnsi="Arial" w:cs="Arial"/>
          <w:b/>
          <w:sz w:val="24"/>
          <w:szCs w:val="24"/>
        </w:rPr>
        <w:t>02085732871</w:t>
      </w:r>
      <w:r w:rsidRPr="00B438D9">
        <w:rPr>
          <w:rFonts w:ascii="Arial" w:hAnsi="Arial" w:cs="Arial"/>
          <w:sz w:val="24"/>
          <w:szCs w:val="24"/>
        </w:rPr>
        <w:t xml:space="preserve"> for the on call technician to pick up. </w:t>
      </w:r>
    </w:p>
    <w:p w:rsidR="00633153" w:rsidRPr="00633153" w:rsidRDefault="00633153" w:rsidP="00B438D9">
      <w:pPr>
        <w:pStyle w:val="ListParagraph"/>
        <w:rPr>
          <w:rFonts w:ascii="Arial" w:hAnsi="Arial" w:cs="Arial"/>
          <w:sz w:val="24"/>
          <w:szCs w:val="24"/>
        </w:rPr>
      </w:pPr>
    </w:p>
    <w:p w:rsidR="00B7040F" w:rsidRPr="003D60C5" w:rsidRDefault="00B7040F" w:rsidP="003D60C5">
      <w:pPr>
        <w:pStyle w:val="ListParagraph"/>
        <w:widowControl/>
        <w:numPr>
          <w:ilvl w:val="0"/>
          <w:numId w:val="12"/>
        </w:numPr>
        <w:shd w:val="clear" w:color="auto" w:fill="B8CCE4" w:themeFill="accent1" w:themeFillTint="66"/>
        <w:autoSpaceDE/>
        <w:autoSpaceDN/>
        <w:contextualSpacing/>
        <w:jc w:val="both"/>
        <w:rPr>
          <w:rFonts w:ascii="Arial" w:hAnsi="Arial" w:cs="Arial"/>
          <w:sz w:val="28"/>
          <w:szCs w:val="24"/>
        </w:rPr>
      </w:pPr>
      <w:r w:rsidRPr="003D60C5">
        <w:rPr>
          <w:rFonts w:ascii="Arial" w:hAnsi="Arial" w:cs="Arial"/>
          <w:sz w:val="28"/>
          <w:szCs w:val="24"/>
        </w:rPr>
        <w:t xml:space="preserve">We have created a new </w:t>
      </w:r>
      <w:proofErr w:type="spellStart"/>
      <w:r w:rsidRPr="003D60C5">
        <w:rPr>
          <w:rFonts w:ascii="Arial" w:hAnsi="Arial" w:cs="Arial"/>
          <w:sz w:val="28"/>
          <w:szCs w:val="24"/>
        </w:rPr>
        <w:t>Authoriser</w:t>
      </w:r>
      <w:proofErr w:type="spellEnd"/>
      <w:r w:rsidRPr="003D60C5">
        <w:rPr>
          <w:rFonts w:ascii="Arial" w:hAnsi="Arial" w:cs="Arial"/>
          <w:sz w:val="28"/>
          <w:szCs w:val="24"/>
        </w:rPr>
        <w:t xml:space="preserve"> on TCES </w:t>
      </w:r>
      <w:r w:rsidR="00D85E8B" w:rsidRPr="00D85E8B">
        <w:rPr>
          <w:rFonts w:ascii="Arial" w:hAnsi="Arial" w:cs="Arial"/>
          <w:b/>
          <w:color w:val="1F497D"/>
          <w:sz w:val="28"/>
        </w:rPr>
        <w:t>Discharges North Yorks Discharges/Admission Avoidance</w:t>
      </w:r>
      <w:r w:rsidRPr="00D85E8B">
        <w:rPr>
          <w:rFonts w:ascii="Arial" w:hAnsi="Arial" w:cs="Arial"/>
          <w:b/>
          <w:sz w:val="40"/>
          <w:szCs w:val="24"/>
        </w:rPr>
        <w:t>,</w:t>
      </w:r>
      <w:r w:rsidRPr="003D60C5">
        <w:rPr>
          <w:rFonts w:ascii="Arial" w:hAnsi="Arial" w:cs="Arial"/>
          <w:sz w:val="28"/>
          <w:szCs w:val="24"/>
        </w:rPr>
        <w:t xml:space="preserve"> please select this if you wish your order to be authorised immediately or if you know your normal </w:t>
      </w:r>
      <w:proofErr w:type="spellStart"/>
      <w:r w:rsidRPr="003D60C5">
        <w:rPr>
          <w:rFonts w:ascii="Arial" w:hAnsi="Arial" w:cs="Arial"/>
          <w:sz w:val="28"/>
          <w:szCs w:val="24"/>
        </w:rPr>
        <w:t>authoriser</w:t>
      </w:r>
      <w:proofErr w:type="spellEnd"/>
      <w:r w:rsidRPr="003D60C5">
        <w:rPr>
          <w:rFonts w:ascii="Arial" w:hAnsi="Arial" w:cs="Arial"/>
          <w:sz w:val="28"/>
          <w:szCs w:val="24"/>
        </w:rPr>
        <w:t xml:space="preserve"> is not available</w:t>
      </w:r>
      <w:r w:rsidR="003D60C5" w:rsidRPr="003D60C5">
        <w:rPr>
          <w:rFonts w:ascii="Arial" w:hAnsi="Arial" w:cs="Arial"/>
          <w:sz w:val="28"/>
          <w:szCs w:val="24"/>
        </w:rPr>
        <w:t>.</w:t>
      </w:r>
      <w:r w:rsidRPr="003D60C5">
        <w:rPr>
          <w:rFonts w:ascii="Arial" w:hAnsi="Arial" w:cs="Arial"/>
          <w:sz w:val="28"/>
          <w:szCs w:val="24"/>
        </w:rPr>
        <w:t xml:space="preserve"> </w:t>
      </w:r>
      <w:r w:rsidR="00E0798B">
        <w:rPr>
          <w:rFonts w:ascii="Arial" w:hAnsi="Arial" w:cs="Arial"/>
          <w:sz w:val="28"/>
          <w:szCs w:val="24"/>
        </w:rPr>
        <w:t>You must place any orders out of hours as above.</w:t>
      </w:r>
    </w:p>
    <w:p w:rsidR="00B7040F" w:rsidRPr="003D60C5" w:rsidRDefault="00B7040F" w:rsidP="00B7040F">
      <w:pPr>
        <w:pStyle w:val="ListParagraph"/>
        <w:rPr>
          <w:rFonts w:ascii="Arial" w:hAnsi="Arial" w:cs="Arial"/>
          <w:szCs w:val="24"/>
        </w:rPr>
      </w:pPr>
    </w:p>
    <w:p w:rsidR="00633153" w:rsidRPr="00B438D9" w:rsidRDefault="00633153" w:rsidP="00B438D9">
      <w:pPr>
        <w:pStyle w:val="ListParagraph"/>
        <w:widowControl/>
        <w:numPr>
          <w:ilvl w:val="0"/>
          <w:numId w:val="12"/>
        </w:numPr>
        <w:autoSpaceDE/>
        <w:autoSpaceDN/>
        <w:contextualSpacing/>
        <w:jc w:val="both"/>
        <w:rPr>
          <w:rFonts w:ascii="Arial" w:hAnsi="Arial" w:cs="Arial"/>
          <w:sz w:val="24"/>
          <w:szCs w:val="24"/>
        </w:rPr>
      </w:pPr>
      <w:bookmarkStart w:id="0" w:name="_GoBack"/>
      <w:bookmarkEnd w:id="0"/>
      <w:r w:rsidRPr="00B438D9">
        <w:rPr>
          <w:rFonts w:ascii="Arial" w:hAnsi="Arial" w:cs="Arial"/>
          <w:sz w:val="24"/>
          <w:szCs w:val="24"/>
        </w:rPr>
        <w:t xml:space="preserve">Equipment update; we have taken the decision to add extra equipment to the standard catalogue, details are below: </w:t>
      </w:r>
    </w:p>
    <w:p w:rsidR="00633153" w:rsidRPr="00633153" w:rsidRDefault="00633153" w:rsidP="00633153">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223"/>
        <w:gridCol w:w="7739"/>
      </w:tblGrid>
      <w:tr w:rsidR="00633153" w:rsidTr="00633153">
        <w:tc>
          <w:tcPr>
            <w:tcW w:w="2223" w:type="dxa"/>
          </w:tcPr>
          <w:p w:rsidR="00633153" w:rsidRPr="00633153" w:rsidRDefault="00633153" w:rsidP="00633153">
            <w:pPr>
              <w:widowControl/>
              <w:autoSpaceDE/>
              <w:autoSpaceDN/>
              <w:contextualSpacing/>
              <w:jc w:val="both"/>
              <w:rPr>
                <w:rFonts w:ascii="Arial" w:hAnsi="Arial" w:cs="Arial"/>
                <w:sz w:val="24"/>
                <w:szCs w:val="24"/>
              </w:rPr>
            </w:pPr>
            <w:r w:rsidRPr="00633153">
              <w:rPr>
                <w:rFonts w:ascii="Arial" w:hAnsi="Arial" w:cs="Arial"/>
                <w:sz w:val="24"/>
                <w:szCs w:val="24"/>
              </w:rPr>
              <w:t>Sara Steady</w:t>
            </w:r>
          </w:p>
        </w:tc>
        <w:tc>
          <w:tcPr>
            <w:tcW w:w="7739" w:type="dxa"/>
          </w:tcPr>
          <w:p w:rsidR="00633153" w:rsidRPr="00633153" w:rsidRDefault="00633153" w:rsidP="00633153">
            <w:pPr>
              <w:widowControl/>
              <w:autoSpaceDE/>
              <w:autoSpaceDN/>
              <w:contextualSpacing/>
              <w:jc w:val="both"/>
              <w:rPr>
                <w:rFonts w:ascii="Arial" w:hAnsi="Arial" w:cs="Arial"/>
                <w:sz w:val="24"/>
                <w:szCs w:val="24"/>
              </w:rPr>
            </w:pPr>
            <w:r w:rsidRPr="00633153">
              <w:rPr>
                <w:rFonts w:ascii="Arial" w:hAnsi="Arial" w:cs="Arial"/>
                <w:sz w:val="24"/>
                <w:szCs w:val="24"/>
              </w:rPr>
              <w:t xml:space="preserve">only available for those who are being discharged from a Hot Areas and have </w:t>
            </w:r>
            <w:r>
              <w:rPr>
                <w:rFonts w:ascii="Arial" w:hAnsi="Arial" w:cs="Arial"/>
                <w:sz w:val="24"/>
                <w:szCs w:val="24"/>
              </w:rPr>
              <w:t xml:space="preserve">/ </w:t>
            </w:r>
            <w:r w:rsidRPr="00633153">
              <w:rPr>
                <w:rFonts w:ascii="Arial" w:hAnsi="Arial" w:cs="Arial"/>
                <w:sz w:val="24"/>
                <w:szCs w:val="24"/>
              </w:rPr>
              <w:t>had COVID 19</w:t>
            </w:r>
          </w:p>
        </w:tc>
      </w:tr>
      <w:tr w:rsidR="00633153" w:rsidTr="00633153">
        <w:tc>
          <w:tcPr>
            <w:tcW w:w="2223" w:type="dxa"/>
          </w:tcPr>
          <w:p w:rsidR="00633153" w:rsidRDefault="00633153" w:rsidP="00633153">
            <w:pPr>
              <w:pStyle w:val="ListParagraph"/>
              <w:widowControl/>
              <w:autoSpaceDE/>
              <w:autoSpaceDN/>
              <w:contextualSpacing/>
              <w:jc w:val="both"/>
              <w:rPr>
                <w:rFonts w:ascii="Arial" w:hAnsi="Arial" w:cs="Arial"/>
                <w:sz w:val="24"/>
                <w:szCs w:val="24"/>
              </w:rPr>
            </w:pPr>
            <w:r>
              <w:rPr>
                <w:rFonts w:ascii="Arial" w:hAnsi="Arial" w:cs="Arial"/>
                <w:sz w:val="24"/>
                <w:szCs w:val="24"/>
              </w:rPr>
              <w:t>Bariatric Dynamic Mattress</w:t>
            </w:r>
          </w:p>
        </w:tc>
        <w:tc>
          <w:tcPr>
            <w:tcW w:w="7739" w:type="dxa"/>
          </w:tcPr>
          <w:p w:rsidR="00633153" w:rsidRDefault="00633153" w:rsidP="009D4B60">
            <w:pPr>
              <w:pStyle w:val="ListParagraph"/>
              <w:widowControl/>
              <w:autoSpaceDE/>
              <w:autoSpaceDN/>
              <w:contextualSpacing/>
              <w:jc w:val="both"/>
              <w:rPr>
                <w:rFonts w:ascii="Arial" w:hAnsi="Arial" w:cs="Arial"/>
                <w:sz w:val="24"/>
                <w:szCs w:val="24"/>
              </w:rPr>
            </w:pPr>
            <w:r>
              <w:rPr>
                <w:rFonts w:ascii="Arial" w:hAnsi="Arial" w:cs="Arial"/>
                <w:sz w:val="24"/>
                <w:szCs w:val="24"/>
              </w:rPr>
              <w:t>By Harvest Health Care, Ham Duke Model, order by using the Pressure Care Toolkit</w:t>
            </w:r>
            <w:r w:rsidR="00CC3A8F">
              <w:rPr>
                <w:rFonts w:ascii="Arial" w:hAnsi="Arial" w:cs="Arial"/>
                <w:sz w:val="24"/>
                <w:szCs w:val="24"/>
              </w:rPr>
              <w:t>,</w:t>
            </w:r>
            <w:r w:rsidR="009D4B60">
              <w:rPr>
                <w:rFonts w:ascii="Arial" w:hAnsi="Arial" w:cs="Arial"/>
                <w:sz w:val="24"/>
                <w:szCs w:val="24"/>
              </w:rPr>
              <w:t xml:space="preserve"> specification attached</w:t>
            </w:r>
            <w:r w:rsidR="00CC3A8F">
              <w:rPr>
                <w:rFonts w:ascii="Arial" w:hAnsi="Arial" w:cs="Arial"/>
                <w:sz w:val="24"/>
                <w:szCs w:val="24"/>
              </w:rPr>
              <w:t xml:space="preserve"> </w:t>
            </w:r>
          </w:p>
        </w:tc>
      </w:tr>
    </w:tbl>
    <w:p w:rsidR="00633153" w:rsidRPr="00633153" w:rsidRDefault="00633153" w:rsidP="00633153">
      <w:pPr>
        <w:pStyle w:val="ListParagraph"/>
        <w:rPr>
          <w:rFonts w:ascii="Arial" w:hAnsi="Arial" w:cs="Arial"/>
          <w:sz w:val="24"/>
          <w:szCs w:val="24"/>
        </w:rPr>
      </w:pPr>
    </w:p>
    <w:p w:rsidR="00633153" w:rsidRPr="00B438D9" w:rsidRDefault="00CC3A8F" w:rsidP="00B438D9">
      <w:pPr>
        <w:pStyle w:val="ListParagraph"/>
        <w:widowControl/>
        <w:numPr>
          <w:ilvl w:val="0"/>
          <w:numId w:val="11"/>
        </w:numPr>
        <w:autoSpaceDE/>
        <w:autoSpaceDN/>
        <w:contextualSpacing/>
        <w:jc w:val="both"/>
        <w:rPr>
          <w:rFonts w:ascii="Arial" w:hAnsi="Arial" w:cs="Arial"/>
          <w:sz w:val="24"/>
          <w:szCs w:val="24"/>
        </w:rPr>
      </w:pPr>
      <w:r w:rsidRPr="00B438D9">
        <w:rPr>
          <w:rFonts w:ascii="Arial" w:hAnsi="Arial" w:cs="Arial"/>
          <w:sz w:val="24"/>
          <w:szCs w:val="24"/>
        </w:rPr>
        <w:t>Medequip have teamed up with NRS to provide a service contingency plan; NRS wil</w:t>
      </w:r>
      <w:r w:rsidR="003D60C5">
        <w:rPr>
          <w:rFonts w:ascii="Arial" w:hAnsi="Arial" w:cs="Arial"/>
          <w:sz w:val="24"/>
          <w:szCs w:val="24"/>
        </w:rPr>
        <w:t>l support Medequip</w:t>
      </w:r>
      <w:r w:rsidRPr="00B438D9">
        <w:rPr>
          <w:rFonts w:ascii="Arial" w:hAnsi="Arial" w:cs="Arial"/>
          <w:sz w:val="24"/>
          <w:szCs w:val="24"/>
        </w:rPr>
        <w:t xml:space="preserve"> throughout this pandemic across York and North Yorkshire. </w:t>
      </w:r>
      <w:r w:rsidR="00094BEE" w:rsidRPr="00B438D9">
        <w:rPr>
          <w:rFonts w:ascii="Arial" w:hAnsi="Arial" w:cs="Arial"/>
          <w:sz w:val="24"/>
          <w:szCs w:val="24"/>
        </w:rPr>
        <w:t xml:space="preserve">  (Nottingham Rehabilitation Service are national Community Equipment Provider) </w:t>
      </w:r>
    </w:p>
    <w:p w:rsidR="00094BEE" w:rsidRDefault="00094BEE" w:rsidP="00094BEE">
      <w:pPr>
        <w:pStyle w:val="ListParagraph"/>
        <w:widowControl/>
        <w:autoSpaceDE/>
        <w:autoSpaceDN/>
        <w:ind w:left="720"/>
        <w:contextualSpacing/>
        <w:jc w:val="both"/>
        <w:rPr>
          <w:rFonts w:ascii="Arial" w:hAnsi="Arial" w:cs="Arial"/>
          <w:sz w:val="24"/>
          <w:szCs w:val="24"/>
        </w:rPr>
      </w:pPr>
    </w:p>
    <w:p w:rsidR="003D60C5" w:rsidRDefault="003D60C5" w:rsidP="00094BEE">
      <w:pPr>
        <w:pStyle w:val="ListParagraph"/>
        <w:widowControl/>
        <w:autoSpaceDE/>
        <w:autoSpaceDN/>
        <w:ind w:left="720"/>
        <w:contextualSpacing/>
        <w:jc w:val="both"/>
        <w:rPr>
          <w:rFonts w:ascii="Arial" w:hAnsi="Arial" w:cs="Arial"/>
          <w:sz w:val="24"/>
          <w:szCs w:val="24"/>
        </w:rPr>
      </w:pPr>
    </w:p>
    <w:p w:rsidR="003D60C5" w:rsidRDefault="003D60C5" w:rsidP="00094BEE">
      <w:pPr>
        <w:pStyle w:val="ListParagraph"/>
        <w:widowControl/>
        <w:autoSpaceDE/>
        <w:autoSpaceDN/>
        <w:ind w:left="720"/>
        <w:contextualSpacing/>
        <w:jc w:val="both"/>
        <w:rPr>
          <w:rFonts w:ascii="Arial" w:hAnsi="Arial" w:cs="Arial"/>
          <w:sz w:val="24"/>
          <w:szCs w:val="24"/>
        </w:rPr>
      </w:pPr>
    </w:p>
    <w:p w:rsidR="003D60C5" w:rsidRDefault="003D60C5" w:rsidP="00094BEE">
      <w:pPr>
        <w:pStyle w:val="ListParagraph"/>
        <w:widowControl/>
        <w:autoSpaceDE/>
        <w:autoSpaceDN/>
        <w:ind w:left="720"/>
        <w:contextualSpacing/>
        <w:jc w:val="both"/>
        <w:rPr>
          <w:rFonts w:ascii="Arial" w:hAnsi="Arial" w:cs="Arial"/>
          <w:sz w:val="24"/>
          <w:szCs w:val="24"/>
        </w:rPr>
      </w:pPr>
    </w:p>
    <w:p w:rsidR="003D60C5" w:rsidRDefault="003D60C5" w:rsidP="00094BEE">
      <w:pPr>
        <w:pStyle w:val="ListParagraph"/>
        <w:widowControl/>
        <w:autoSpaceDE/>
        <w:autoSpaceDN/>
        <w:ind w:left="720"/>
        <w:contextualSpacing/>
        <w:jc w:val="both"/>
        <w:rPr>
          <w:rFonts w:ascii="Arial" w:hAnsi="Arial" w:cs="Arial"/>
          <w:sz w:val="24"/>
          <w:szCs w:val="24"/>
        </w:rPr>
      </w:pPr>
    </w:p>
    <w:p w:rsidR="001531B6" w:rsidRPr="00B438D9" w:rsidRDefault="001531B6" w:rsidP="00B438D9">
      <w:pPr>
        <w:pStyle w:val="ListParagraph"/>
        <w:widowControl/>
        <w:numPr>
          <w:ilvl w:val="0"/>
          <w:numId w:val="10"/>
        </w:numPr>
        <w:autoSpaceDE/>
        <w:autoSpaceDN/>
        <w:contextualSpacing/>
        <w:jc w:val="both"/>
        <w:rPr>
          <w:rFonts w:ascii="Arial" w:hAnsi="Arial" w:cs="Arial"/>
          <w:sz w:val="24"/>
          <w:szCs w:val="24"/>
        </w:rPr>
      </w:pPr>
      <w:r w:rsidRPr="00B438D9">
        <w:rPr>
          <w:rFonts w:ascii="Arial" w:hAnsi="Arial" w:cs="Arial"/>
          <w:sz w:val="24"/>
          <w:szCs w:val="24"/>
        </w:rPr>
        <w:t>PPE update from Medequip</w:t>
      </w:r>
    </w:p>
    <w:p w:rsidR="001531B6" w:rsidRPr="001531B6" w:rsidRDefault="001531B6" w:rsidP="001531B6">
      <w:pPr>
        <w:pStyle w:val="ListParagraph"/>
        <w:rPr>
          <w:rFonts w:ascii="Arial" w:hAnsi="Arial" w:cs="Arial"/>
          <w:sz w:val="24"/>
          <w:szCs w:val="24"/>
        </w:rPr>
      </w:pPr>
    </w:p>
    <w:p w:rsidR="00094BEE" w:rsidRDefault="00CC3A8F" w:rsidP="001531B6">
      <w:pPr>
        <w:pStyle w:val="ListParagraph"/>
        <w:widowControl/>
        <w:autoSpaceDE/>
        <w:autoSpaceDN/>
        <w:ind w:left="720"/>
        <w:contextualSpacing/>
        <w:jc w:val="both"/>
        <w:rPr>
          <w:rFonts w:ascii="Arial" w:hAnsi="Arial" w:cs="Arial"/>
          <w:sz w:val="24"/>
          <w:szCs w:val="24"/>
        </w:rPr>
      </w:pPr>
      <w:r>
        <w:rPr>
          <w:rFonts w:ascii="Arial" w:hAnsi="Arial" w:cs="Arial"/>
          <w:sz w:val="24"/>
          <w:szCs w:val="24"/>
        </w:rPr>
        <w:t xml:space="preserve">Medequip </w:t>
      </w:r>
      <w:r w:rsidR="003D60C5">
        <w:rPr>
          <w:rFonts w:ascii="Arial" w:hAnsi="Arial" w:cs="Arial"/>
          <w:sz w:val="24"/>
          <w:szCs w:val="24"/>
        </w:rPr>
        <w:t>Technicians have not received</w:t>
      </w:r>
      <w:r w:rsidR="00094BEE">
        <w:rPr>
          <w:rFonts w:ascii="Arial" w:hAnsi="Arial" w:cs="Arial"/>
          <w:sz w:val="24"/>
          <w:szCs w:val="24"/>
        </w:rPr>
        <w:t xml:space="preserve"> their training to ensure that they can deliver to all levels, they can at present undertake Level 1 &amp; 2; it is expected that their full complement of PPE will arrive this week.  In the meantime NRS will undertake any Level 3 activity</w:t>
      </w:r>
      <w:r w:rsidR="001531B6">
        <w:rPr>
          <w:rFonts w:ascii="Arial" w:hAnsi="Arial" w:cs="Arial"/>
          <w:sz w:val="24"/>
          <w:szCs w:val="24"/>
        </w:rPr>
        <w:t>.</w:t>
      </w:r>
      <w:r w:rsidR="00094BEE">
        <w:rPr>
          <w:rFonts w:ascii="Arial" w:hAnsi="Arial" w:cs="Arial"/>
          <w:sz w:val="24"/>
          <w:szCs w:val="24"/>
        </w:rPr>
        <w:t xml:space="preserve"> Medequip have provided a detailed explanation (see end of this bulletin).</w:t>
      </w:r>
    </w:p>
    <w:p w:rsidR="003D60C5" w:rsidRDefault="003D60C5" w:rsidP="001531B6">
      <w:pPr>
        <w:pStyle w:val="ListParagraph"/>
        <w:widowControl/>
        <w:autoSpaceDE/>
        <w:autoSpaceDN/>
        <w:ind w:left="720"/>
        <w:contextualSpacing/>
        <w:jc w:val="both"/>
        <w:rPr>
          <w:rFonts w:ascii="Arial" w:hAnsi="Arial" w:cs="Arial"/>
          <w:sz w:val="24"/>
          <w:szCs w:val="24"/>
        </w:rPr>
      </w:pPr>
    </w:p>
    <w:p w:rsidR="004B422D" w:rsidRDefault="004B422D" w:rsidP="001531B6">
      <w:pPr>
        <w:pStyle w:val="ListParagraph"/>
        <w:widowControl/>
        <w:autoSpaceDE/>
        <w:autoSpaceDN/>
        <w:ind w:left="720"/>
        <w:contextualSpacing/>
        <w:jc w:val="both"/>
        <w:rPr>
          <w:rFonts w:ascii="Arial" w:hAnsi="Arial" w:cs="Arial"/>
          <w:sz w:val="24"/>
          <w:szCs w:val="24"/>
        </w:rPr>
      </w:pPr>
      <w:r>
        <w:rPr>
          <w:rFonts w:ascii="Arial" w:hAnsi="Arial" w:cs="Arial"/>
          <w:sz w:val="24"/>
          <w:szCs w:val="24"/>
        </w:rPr>
        <w:t>You</w:t>
      </w:r>
      <w:r w:rsidR="00401125">
        <w:rPr>
          <w:rFonts w:ascii="Arial" w:hAnsi="Arial" w:cs="Arial"/>
          <w:sz w:val="24"/>
          <w:szCs w:val="24"/>
        </w:rPr>
        <w:t xml:space="preserve"> may wish to advise patients who are symptomatic or confirmed COVID 19 that a Medequip Personnel may arrive wearing the below attire</w:t>
      </w:r>
    </w:p>
    <w:p w:rsidR="00401125" w:rsidRDefault="00401125" w:rsidP="001531B6">
      <w:pPr>
        <w:pStyle w:val="ListParagraph"/>
        <w:widowControl/>
        <w:autoSpaceDE/>
        <w:autoSpaceDN/>
        <w:ind w:left="720"/>
        <w:contextualSpacing/>
        <w:jc w:val="both"/>
        <w:rPr>
          <w:rFonts w:ascii="Arial" w:hAnsi="Arial" w:cs="Arial"/>
          <w:sz w:val="24"/>
          <w:szCs w:val="24"/>
        </w:rPr>
      </w:pPr>
    </w:p>
    <w:p w:rsidR="00401125" w:rsidRDefault="00401125" w:rsidP="001531B6">
      <w:pPr>
        <w:pStyle w:val="ListParagraph"/>
        <w:widowControl/>
        <w:autoSpaceDE/>
        <w:autoSpaceDN/>
        <w:ind w:left="720"/>
        <w:contextualSpacing/>
        <w:jc w:val="both"/>
        <w:rPr>
          <w:rFonts w:ascii="Arial" w:hAnsi="Arial" w:cs="Arial"/>
          <w:sz w:val="24"/>
          <w:szCs w:val="24"/>
        </w:rPr>
      </w:pPr>
      <w:r>
        <w:rPr>
          <w:noProof/>
          <w:lang w:val="en-GB" w:eastAsia="en-GB"/>
        </w:rPr>
        <w:drawing>
          <wp:inline distT="0" distB="0" distL="0" distR="0">
            <wp:extent cx="3371850" cy="4524375"/>
            <wp:effectExtent l="0" t="0" r="0" b="9525"/>
            <wp:docPr id="1" name="Picture 1" descr="cid:image001.png@01D60BFF.E9946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35" descr="cid:image001.png@01D60BFF.E99461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71850" cy="4524375"/>
                    </a:xfrm>
                    <a:prstGeom prst="rect">
                      <a:avLst/>
                    </a:prstGeom>
                    <a:noFill/>
                    <a:ln>
                      <a:noFill/>
                    </a:ln>
                  </pic:spPr>
                </pic:pic>
              </a:graphicData>
            </a:graphic>
          </wp:inline>
        </w:drawing>
      </w:r>
    </w:p>
    <w:p w:rsidR="00094BEE" w:rsidRPr="00094BEE" w:rsidRDefault="00094BEE" w:rsidP="00094BEE">
      <w:pPr>
        <w:pStyle w:val="ListParagraph"/>
        <w:rPr>
          <w:rFonts w:ascii="Arial" w:hAnsi="Arial" w:cs="Arial"/>
          <w:sz w:val="24"/>
          <w:szCs w:val="24"/>
        </w:rPr>
      </w:pPr>
    </w:p>
    <w:p w:rsidR="00094BEE" w:rsidRPr="003D60C5" w:rsidRDefault="00094BEE" w:rsidP="00094BEE">
      <w:pPr>
        <w:pStyle w:val="ListParagraph"/>
        <w:widowControl/>
        <w:numPr>
          <w:ilvl w:val="0"/>
          <w:numId w:val="9"/>
        </w:numPr>
        <w:autoSpaceDE/>
        <w:autoSpaceDN/>
        <w:contextualSpacing/>
        <w:jc w:val="both"/>
        <w:rPr>
          <w:rFonts w:ascii="Arial" w:hAnsi="Arial" w:cs="Arial"/>
          <w:sz w:val="24"/>
          <w:szCs w:val="24"/>
        </w:rPr>
      </w:pPr>
      <w:r w:rsidRPr="00B438D9">
        <w:rPr>
          <w:rFonts w:ascii="Arial" w:hAnsi="Arial" w:cs="Arial"/>
          <w:sz w:val="24"/>
          <w:szCs w:val="24"/>
        </w:rPr>
        <w:t xml:space="preserve">Below are the questions that Medequip </w:t>
      </w:r>
      <w:r w:rsidR="00401125">
        <w:rPr>
          <w:rFonts w:ascii="Arial" w:hAnsi="Arial" w:cs="Arial"/>
          <w:sz w:val="24"/>
          <w:szCs w:val="24"/>
        </w:rPr>
        <w:t xml:space="preserve">Customer Services Team </w:t>
      </w:r>
      <w:r w:rsidRPr="00B438D9">
        <w:rPr>
          <w:rFonts w:ascii="Arial" w:hAnsi="Arial" w:cs="Arial"/>
          <w:sz w:val="24"/>
          <w:szCs w:val="24"/>
        </w:rPr>
        <w:t xml:space="preserve">will ask when coordinating </w:t>
      </w:r>
      <w:proofErr w:type="gramStart"/>
      <w:r w:rsidRPr="00B438D9">
        <w:rPr>
          <w:rFonts w:ascii="Arial" w:hAnsi="Arial" w:cs="Arial"/>
          <w:sz w:val="24"/>
          <w:szCs w:val="24"/>
        </w:rPr>
        <w:t>a deli</w:t>
      </w:r>
      <w:r w:rsidR="002B5F66" w:rsidRPr="00B438D9">
        <w:rPr>
          <w:rFonts w:ascii="Arial" w:hAnsi="Arial" w:cs="Arial"/>
          <w:sz w:val="24"/>
          <w:szCs w:val="24"/>
        </w:rPr>
        <w:t>veries</w:t>
      </w:r>
      <w:proofErr w:type="gramEnd"/>
      <w:r w:rsidR="002B5F66" w:rsidRPr="00B438D9">
        <w:rPr>
          <w:rFonts w:ascii="Arial" w:hAnsi="Arial" w:cs="Arial"/>
          <w:sz w:val="24"/>
          <w:szCs w:val="24"/>
        </w:rPr>
        <w:t>; please ensure you consider these ahead of your order</w:t>
      </w:r>
      <w:r w:rsidR="00401125">
        <w:rPr>
          <w:rFonts w:ascii="Arial" w:hAnsi="Arial" w:cs="Arial"/>
          <w:sz w:val="24"/>
          <w:szCs w:val="24"/>
        </w:rPr>
        <w:t>.</w:t>
      </w: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1.      Can the order be delayed?</w:t>
      </w: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2.       For simple aids only, can the order be delivered to a P-Store or alternative address</w:t>
      </w:r>
      <w:r w:rsidRPr="00094BEE">
        <w:rPr>
          <w:rFonts w:ascii="Arial" w:hAnsi="Arial" w:cs="Arial"/>
          <w:color w:val="FF0000"/>
          <w:sz w:val="24"/>
          <w:szCs w:val="24"/>
        </w:rPr>
        <w:t xml:space="preserve"> </w:t>
      </w:r>
      <w:r w:rsidRPr="00094BEE">
        <w:rPr>
          <w:rFonts w:ascii="Arial" w:hAnsi="Arial" w:cs="Arial"/>
          <w:sz w:val="24"/>
          <w:szCs w:val="24"/>
        </w:rPr>
        <w:t>or collected from the Medequip depot by prescriber?</w:t>
      </w: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 xml:space="preserve">3.       For simple aids only, can the OT, family member or care staff assist with the activity to enable the order to be left at the door? </w:t>
      </w: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4.      Can the room be vacated for activity to take place?</w:t>
      </w: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 xml:space="preserve">5.      For discharge only can we gain access prior to patient arriving home? </w:t>
      </w:r>
    </w:p>
    <w:p w:rsidR="00094BEE" w:rsidRPr="00094BEE" w:rsidRDefault="00094BEE" w:rsidP="00094BEE">
      <w:pPr>
        <w:ind w:left="360"/>
        <w:rPr>
          <w:rFonts w:ascii="Arial" w:hAnsi="Arial" w:cs="Arial"/>
          <w:sz w:val="28"/>
        </w:rPr>
      </w:pPr>
    </w:p>
    <w:p w:rsidR="00094BEE" w:rsidRPr="00094BEE" w:rsidRDefault="00094BEE" w:rsidP="00094BEE">
      <w:pPr>
        <w:pStyle w:val="ListParagraph"/>
        <w:ind w:left="720"/>
        <w:rPr>
          <w:rFonts w:ascii="Arial" w:hAnsi="Arial" w:cs="Arial"/>
          <w:sz w:val="24"/>
          <w:szCs w:val="24"/>
        </w:rPr>
      </w:pPr>
      <w:r w:rsidRPr="00094BEE">
        <w:rPr>
          <w:rFonts w:ascii="Arial" w:hAnsi="Arial" w:cs="Arial"/>
          <w:sz w:val="24"/>
          <w:szCs w:val="24"/>
        </w:rPr>
        <w:t>If no to all the above the next questions are critical to safety</w:t>
      </w:r>
    </w:p>
    <w:p w:rsidR="00094BEE" w:rsidRPr="00401125" w:rsidRDefault="00094BEE" w:rsidP="00094BEE">
      <w:pPr>
        <w:pStyle w:val="ListParagraph"/>
        <w:ind w:left="720"/>
        <w:rPr>
          <w:rFonts w:ascii="Arial" w:hAnsi="Arial" w:cs="Arial"/>
          <w:b/>
          <w:bCs/>
          <w:color w:val="FF0000"/>
          <w:sz w:val="24"/>
          <w:szCs w:val="24"/>
        </w:rPr>
      </w:pPr>
      <w:r w:rsidRPr="00401125">
        <w:rPr>
          <w:rFonts w:ascii="Arial" w:hAnsi="Arial" w:cs="Arial"/>
          <w:b/>
          <w:bCs/>
          <w:color w:val="FF0000"/>
          <w:sz w:val="24"/>
          <w:szCs w:val="24"/>
        </w:rPr>
        <w:t>6.   What proximity will the</w:t>
      </w:r>
      <w:r w:rsidR="00B7040F">
        <w:rPr>
          <w:rFonts w:ascii="Arial" w:hAnsi="Arial" w:cs="Arial"/>
          <w:b/>
          <w:bCs/>
          <w:color w:val="FF0000"/>
          <w:sz w:val="24"/>
          <w:szCs w:val="24"/>
        </w:rPr>
        <w:t xml:space="preserve"> Medequip T</w:t>
      </w:r>
      <w:r w:rsidRPr="00401125">
        <w:rPr>
          <w:rFonts w:ascii="Arial" w:hAnsi="Arial" w:cs="Arial"/>
          <w:b/>
          <w:bCs/>
          <w:color w:val="FF0000"/>
          <w:sz w:val="24"/>
          <w:szCs w:val="24"/>
        </w:rPr>
        <w:t>echnician come within the service user</w:t>
      </w:r>
      <w:r w:rsidR="00B7040F">
        <w:rPr>
          <w:rFonts w:ascii="Arial" w:hAnsi="Arial" w:cs="Arial"/>
          <w:b/>
          <w:bCs/>
          <w:color w:val="FF0000"/>
          <w:sz w:val="24"/>
          <w:szCs w:val="24"/>
        </w:rPr>
        <w:t>?</w:t>
      </w:r>
      <w:r w:rsidRPr="00401125">
        <w:rPr>
          <w:rFonts w:ascii="Arial" w:hAnsi="Arial" w:cs="Arial"/>
          <w:b/>
          <w:bCs/>
          <w:color w:val="FF0000"/>
          <w:sz w:val="24"/>
          <w:szCs w:val="24"/>
        </w:rPr>
        <w:t xml:space="preserve"> </w:t>
      </w:r>
    </w:p>
    <w:p w:rsidR="00094BEE" w:rsidRPr="00401125" w:rsidRDefault="00094BEE" w:rsidP="00094BEE">
      <w:pPr>
        <w:pStyle w:val="ListParagraph"/>
        <w:ind w:left="720"/>
        <w:rPr>
          <w:rFonts w:ascii="Arial" w:hAnsi="Arial" w:cs="Arial"/>
          <w:b/>
          <w:bCs/>
          <w:color w:val="FF0000"/>
          <w:sz w:val="24"/>
          <w:szCs w:val="24"/>
        </w:rPr>
      </w:pPr>
      <w:r w:rsidRPr="00401125">
        <w:rPr>
          <w:rFonts w:ascii="Arial" w:hAnsi="Arial" w:cs="Arial"/>
          <w:b/>
          <w:bCs/>
          <w:color w:val="FF0000"/>
          <w:sz w:val="24"/>
          <w:szCs w:val="24"/>
        </w:rPr>
        <w:t>7.   Is there currently any AGPs including Oxygen, Respiratory</w:t>
      </w:r>
      <w:proofErr w:type="gramStart"/>
      <w:r w:rsidRPr="00401125">
        <w:rPr>
          <w:rFonts w:ascii="Arial" w:hAnsi="Arial" w:cs="Arial"/>
          <w:b/>
          <w:bCs/>
          <w:color w:val="FF0000"/>
          <w:sz w:val="24"/>
          <w:szCs w:val="24"/>
        </w:rPr>
        <w:t>,  </w:t>
      </w:r>
      <w:proofErr w:type="spellStart"/>
      <w:r w:rsidRPr="00401125">
        <w:rPr>
          <w:rFonts w:ascii="Arial" w:hAnsi="Arial" w:cs="Arial"/>
          <w:b/>
          <w:bCs/>
          <w:color w:val="FF0000"/>
          <w:sz w:val="24"/>
          <w:szCs w:val="24"/>
        </w:rPr>
        <w:t>Nebulisation</w:t>
      </w:r>
      <w:proofErr w:type="spellEnd"/>
      <w:proofErr w:type="gramEnd"/>
      <w:r w:rsidRPr="00401125">
        <w:rPr>
          <w:rFonts w:ascii="Arial" w:hAnsi="Arial" w:cs="Arial"/>
          <w:b/>
          <w:bCs/>
          <w:color w:val="FF0000"/>
          <w:sz w:val="24"/>
          <w:szCs w:val="24"/>
        </w:rPr>
        <w:t>, Intubation or suctioning equipment</w:t>
      </w:r>
      <w:r w:rsidR="00B7040F">
        <w:rPr>
          <w:rFonts w:ascii="Arial" w:hAnsi="Arial" w:cs="Arial"/>
          <w:b/>
          <w:bCs/>
          <w:color w:val="FF0000"/>
          <w:sz w:val="24"/>
          <w:szCs w:val="24"/>
        </w:rPr>
        <w:t xml:space="preserve"> at the address?</w:t>
      </w:r>
    </w:p>
    <w:p w:rsidR="00094BEE" w:rsidRDefault="00094BEE" w:rsidP="00094BEE">
      <w:pPr>
        <w:pStyle w:val="ListParagraph"/>
        <w:ind w:left="720"/>
        <w:rPr>
          <w:rFonts w:ascii="Arial" w:hAnsi="Arial" w:cs="Arial"/>
          <w:sz w:val="32"/>
          <w:szCs w:val="24"/>
        </w:rPr>
      </w:pPr>
      <w:r w:rsidRPr="00094BEE">
        <w:rPr>
          <w:rFonts w:ascii="Arial" w:hAnsi="Arial" w:cs="Arial"/>
          <w:sz w:val="32"/>
          <w:szCs w:val="24"/>
        </w:rPr>
        <w:t xml:space="preserve"> </w:t>
      </w:r>
    </w:p>
    <w:p w:rsidR="003D60C5" w:rsidRPr="00D85E8B" w:rsidRDefault="003D60C5" w:rsidP="00D85E8B">
      <w:pPr>
        <w:rPr>
          <w:rFonts w:ascii="Arial" w:hAnsi="Arial" w:cs="Arial"/>
          <w:sz w:val="28"/>
        </w:rPr>
      </w:pPr>
    </w:p>
    <w:p w:rsidR="002B5F66" w:rsidRPr="00B438D9" w:rsidRDefault="002B5F66" w:rsidP="00B438D9">
      <w:pPr>
        <w:pStyle w:val="ListParagraph"/>
        <w:widowControl/>
        <w:numPr>
          <w:ilvl w:val="0"/>
          <w:numId w:val="7"/>
        </w:numPr>
        <w:autoSpaceDE/>
        <w:autoSpaceDN/>
        <w:contextualSpacing/>
        <w:jc w:val="both"/>
        <w:rPr>
          <w:rFonts w:ascii="Arial" w:hAnsi="Arial" w:cs="Arial"/>
          <w:sz w:val="24"/>
          <w:szCs w:val="24"/>
        </w:rPr>
      </w:pPr>
      <w:r w:rsidRPr="00B438D9">
        <w:rPr>
          <w:rFonts w:ascii="Arial" w:hAnsi="Arial" w:cs="Arial"/>
          <w:sz w:val="24"/>
          <w:szCs w:val="24"/>
        </w:rPr>
        <w:lastRenderedPageBreak/>
        <w:t>Peripheral Stores update</w:t>
      </w:r>
    </w:p>
    <w:p w:rsidR="002B5F66" w:rsidRDefault="002B5F66" w:rsidP="002B5F66">
      <w:pPr>
        <w:pStyle w:val="ListParagraph"/>
        <w:widowControl/>
        <w:autoSpaceDE/>
        <w:autoSpaceDN/>
        <w:ind w:left="720"/>
        <w:contextualSpacing/>
        <w:jc w:val="both"/>
        <w:rPr>
          <w:rFonts w:ascii="Arial" w:hAnsi="Arial" w:cs="Arial"/>
          <w:sz w:val="24"/>
          <w:szCs w:val="24"/>
        </w:rPr>
      </w:pPr>
    </w:p>
    <w:p w:rsidR="00CC3A8F" w:rsidRDefault="002B5F66" w:rsidP="002B5F66">
      <w:pPr>
        <w:pStyle w:val="ListParagraph"/>
        <w:widowControl/>
        <w:autoSpaceDE/>
        <w:autoSpaceDN/>
        <w:ind w:left="720"/>
        <w:contextualSpacing/>
        <w:jc w:val="both"/>
        <w:rPr>
          <w:rFonts w:ascii="Arial" w:hAnsi="Arial" w:cs="Arial"/>
          <w:sz w:val="24"/>
          <w:szCs w:val="24"/>
        </w:rPr>
      </w:pPr>
      <w:r>
        <w:rPr>
          <w:rFonts w:ascii="Arial" w:hAnsi="Arial" w:cs="Arial"/>
          <w:sz w:val="24"/>
          <w:szCs w:val="24"/>
        </w:rPr>
        <w:t xml:space="preserve">We have introduced a number of new P Stores, these are located: </w:t>
      </w:r>
    </w:p>
    <w:p w:rsidR="002B5F66" w:rsidRDefault="002B5F66" w:rsidP="002B5F66">
      <w:pPr>
        <w:pStyle w:val="ListParagraph"/>
        <w:widowControl/>
        <w:autoSpaceDE/>
        <w:autoSpaceDN/>
        <w:ind w:left="720"/>
        <w:contextualSpacing/>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3209"/>
        <w:gridCol w:w="3260"/>
        <w:gridCol w:w="3493"/>
      </w:tblGrid>
      <w:tr w:rsidR="002B5F66" w:rsidTr="00B7040F">
        <w:tc>
          <w:tcPr>
            <w:tcW w:w="3209" w:type="dxa"/>
          </w:tcPr>
          <w:p w:rsidR="002B5F66" w:rsidRDefault="002B5F66" w:rsidP="002B5F66">
            <w:pPr>
              <w:pStyle w:val="ListParagraph"/>
              <w:widowControl/>
              <w:autoSpaceDE/>
              <w:autoSpaceDN/>
              <w:contextualSpacing/>
              <w:jc w:val="both"/>
              <w:rPr>
                <w:rFonts w:ascii="Arial" w:hAnsi="Arial" w:cs="Arial"/>
                <w:sz w:val="24"/>
                <w:szCs w:val="24"/>
              </w:rPr>
            </w:pPr>
            <w:r>
              <w:rPr>
                <w:rFonts w:ascii="Arial" w:hAnsi="Arial" w:cs="Arial"/>
                <w:sz w:val="24"/>
                <w:szCs w:val="24"/>
              </w:rPr>
              <w:t>New Store</w:t>
            </w:r>
          </w:p>
        </w:tc>
        <w:tc>
          <w:tcPr>
            <w:tcW w:w="3260" w:type="dxa"/>
          </w:tcPr>
          <w:p w:rsidR="002B5F66" w:rsidRDefault="002B5F66" w:rsidP="002B5F66">
            <w:pPr>
              <w:pStyle w:val="ListParagraph"/>
              <w:widowControl/>
              <w:autoSpaceDE/>
              <w:autoSpaceDN/>
              <w:contextualSpacing/>
              <w:jc w:val="both"/>
              <w:rPr>
                <w:rFonts w:ascii="Arial" w:hAnsi="Arial" w:cs="Arial"/>
                <w:sz w:val="24"/>
                <w:szCs w:val="24"/>
              </w:rPr>
            </w:pPr>
            <w:r>
              <w:rPr>
                <w:rFonts w:ascii="Arial" w:hAnsi="Arial" w:cs="Arial"/>
                <w:sz w:val="24"/>
                <w:szCs w:val="24"/>
              </w:rPr>
              <w:t>Base</w:t>
            </w:r>
          </w:p>
        </w:tc>
        <w:tc>
          <w:tcPr>
            <w:tcW w:w="3493" w:type="dxa"/>
          </w:tcPr>
          <w:p w:rsidR="002B5F66" w:rsidRPr="002B5F66" w:rsidRDefault="00975EDC" w:rsidP="002B5F66">
            <w:pPr>
              <w:pStyle w:val="ListParagraph"/>
              <w:widowControl/>
              <w:autoSpaceDE/>
              <w:autoSpaceDN/>
              <w:contextualSpacing/>
              <w:jc w:val="both"/>
              <w:rPr>
                <w:rFonts w:ascii="Arial" w:hAnsi="Arial" w:cs="Arial"/>
                <w:sz w:val="24"/>
                <w:szCs w:val="24"/>
              </w:rPr>
            </w:pPr>
            <w:r>
              <w:rPr>
                <w:rFonts w:ascii="Arial" w:hAnsi="Arial" w:cs="Arial"/>
                <w:sz w:val="24"/>
                <w:szCs w:val="24"/>
              </w:rPr>
              <w:t>Peripheral Store Manager</w:t>
            </w:r>
          </w:p>
        </w:tc>
      </w:tr>
      <w:tr w:rsidR="002B5F66" w:rsidTr="00B7040F">
        <w:tc>
          <w:tcPr>
            <w:tcW w:w="3209" w:type="dxa"/>
          </w:tcPr>
          <w:p w:rsidR="002B5F66" w:rsidRDefault="002B5F66" w:rsidP="002B5F66">
            <w:pPr>
              <w:pStyle w:val="ListParagraph"/>
              <w:widowControl/>
              <w:autoSpaceDE/>
              <w:autoSpaceDN/>
              <w:contextualSpacing/>
              <w:jc w:val="both"/>
              <w:rPr>
                <w:rFonts w:ascii="Arial" w:hAnsi="Arial" w:cs="Arial"/>
                <w:sz w:val="24"/>
                <w:szCs w:val="24"/>
              </w:rPr>
            </w:pPr>
            <w:r>
              <w:rPr>
                <w:rFonts w:ascii="Arial" w:hAnsi="Arial" w:cs="Arial"/>
                <w:sz w:val="24"/>
                <w:szCs w:val="24"/>
              </w:rPr>
              <w:t>The Duchy</w:t>
            </w:r>
          </w:p>
        </w:tc>
        <w:tc>
          <w:tcPr>
            <w:tcW w:w="3260" w:type="dxa"/>
          </w:tcPr>
          <w:p w:rsidR="002B5F66" w:rsidRDefault="002B5F66" w:rsidP="002B5F66">
            <w:pPr>
              <w:pStyle w:val="ListParagraph"/>
              <w:widowControl/>
              <w:autoSpaceDE/>
              <w:autoSpaceDN/>
              <w:contextualSpacing/>
              <w:jc w:val="both"/>
              <w:rPr>
                <w:rFonts w:ascii="Arial" w:hAnsi="Arial" w:cs="Arial"/>
                <w:sz w:val="24"/>
                <w:szCs w:val="24"/>
              </w:rPr>
            </w:pPr>
            <w:r>
              <w:rPr>
                <w:rFonts w:ascii="Arial" w:hAnsi="Arial" w:cs="Arial"/>
                <w:sz w:val="24"/>
                <w:szCs w:val="24"/>
              </w:rPr>
              <w:t>Harrogate</w:t>
            </w:r>
          </w:p>
        </w:tc>
        <w:tc>
          <w:tcPr>
            <w:tcW w:w="3493" w:type="dxa"/>
          </w:tcPr>
          <w:p w:rsidR="002B5F66" w:rsidRDefault="00460D3E" w:rsidP="002B5F66">
            <w:pPr>
              <w:pStyle w:val="ListParagraph"/>
              <w:widowControl/>
              <w:autoSpaceDE/>
              <w:autoSpaceDN/>
              <w:contextualSpacing/>
              <w:jc w:val="both"/>
              <w:rPr>
                <w:rFonts w:ascii="Arial" w:hAnsi="Arial" w:cs="Arial"/>
                <w:sz w:val="24"/>
                <w:szCs w:val="24"/>
              </w:rPr>
            </w:pPr>
            <w:hyperlink r:id="rId11" w:history="1">
              <w:r w:rsidR="001531B6" w:rsidRPr="00F805D1">
                <w:rPr>
                  <w:rStyle w:val="Hyperlink"/>
                  <w:rFonts w:ascii="Arial" w:hAnsi="Arial" w:cs="Arial"/>
                  <w:sz w:val="24"/>
                  <w:szCs w:val="24"/>
                </w:rPr>
                <w:t>emma.havercroft@nhs.net</w:t>
              </w:r>
            </w:hyperlink>
          </w:p>
        </w:tc>
      </w:tr>
      <w:tr w:rsidR="00B7040F" w:rsidTr="00B7040F">
        <w:tc>
          <w:tcPr>
            <w:tcW w:w="3209" w:type="dxa"/>
          </w:tcPr>
          <w:p w:rsidR="00B7040F" w:rsidRDefault="00B7040F" w:rsidP="008227B7">
            <w:pPr>
              <w:pStyle w:val="ListParagraph"/>
              <w:widowControl/>
              <w:autoSpaceDE/>
              <w:autoSpaceDN/>
              <w:contextualSpacing/>
              <w:jc w:val="both"/>
              <w:rPr>
                <w:rFonts w:ascii="Arial" w:hAnsi="Arial" w:cs="Arial"/>
                <w:sz w:val="24"/>
                <w:szCs w:val="24"/>
              </w:rPr>
            </w:pPr>
            <w:r>
              <w:rPr>
                <w:rFonts w:ascii="Arial" w:hAnsi="Arial" w:cs="Arial"/>
                <w:sz w:val="24"/>
                <w:szCs w:val="24"/>
              </w:rPr>
              <w:t>The Friary Hospital</w:t>
            </w:r>
          </w:p>
        </w:tc>
        <w:tc>
          <w:tcPr>
            <w:tcW w:w="3260" w:type="dxa"/>
          </w:tcPr>
          <w:p w:rsidR="00B7040F" w:rsidRDefault="00B7040F" w:rsidP="008227B7">
            <w:pPr>
              <w:pStyle w:val="ListParagraph"/>
              <w:widowControl/>
              <w:autoSpaceDE/>
              <w:autoSpaceDN/>
              <w:contextualSpacing/>
              <w:jc w:val="both"/>
              <w:rPr>
                <w:rFonts w:ascii="Arial" w:hAnsi="Arial" w:cs="Arial"/>
                <w:sz w:val="24"/>
                <w:szCs w:val="24"/>
              </w:rPr>
            </w:pPr>
            <w:r>
              <w:rPr>
                <w:rFonts w:ascii="Arial" w:hAnsi="Arial" w:cs="Arial"/>
                <w:sz w:val="24"/>
                <w:szCs w:val="24"/>
              </w:rPr>
              <w:t>Richmond</w:t>
            </w:r>
          </w:p>
        </w:tc>
        <w:tc>
          <w:tcPr>
            <w:tcW w:w="3493" w:type="dxa"/>
          </w:tcPr>
          <w:p w:rsidR="00B7040F" w:rsidRDefault="00460D3E" w:rsidP="008227B7">
            <w:pPr>
              <w:pStyle w:val="ListParagraph"/>
              <w:widowControl/>
              <w:autoSpaceDE/>
              <w:autoSpaceDN/>
              <w:contextualSpacing/>
              <w:jc w:val="both"/>
              <w:rPr>
                <w:rFonts w:ascii="Arial" w:hAnsi="Arial" w:cs="Arial"/>
                <w:sz w:val="24"/>
                <w:szCs w:val="24"/>
              </w:rPr>
            </w:pPr>
            <w:hyperlink r:id="rId12" w:history="1">
              <w:r w:rsidR="00B7040F" w:rsidRPr="005B4BC0">
                <w:rPr>
                  <w:rStyle w:val="Hyperlink"/>
                  <w:rFonts w:ascii="Arial" w:hAnsi="Arial" w:cs="Arial"/>
                  <w:sz w:val="24"/>
                  <w:szCs w:val="24"/>
                </w:rPr>
                <w:t>judith.metcalfe1@nhs.net</w:t>
              </w:r>
            </w:hyperlink>
          </w:p>
        </w:tc>
      </w:tr>
    </w:tbl>
    <w:p w:rsidR="00D85E8B" w:rsidRDefault="00D85E8B" w:rsidP="002B5F66">
      <w:pPr>
        <w:pStyle w:val="ListParagraph"/>
        <w:widowControl/>
        <w:autoSpaceDE/>
        <w:autoSpaceDN/>
        <w:ind w:left="720"/>
        <w:contextualSpacing/>
        <w:jc w:val="both"/>
        <w:rPr>
          <w:rFonts w:ascii="Arial" w:hAnsi="Arial" w:cs="Arial"/>
          <w:sz w:val="24"/>
          <w:szCs w:val="24"/>
        </w:rPr>
      </w:pPr>
    </w:p>
    <w:p w:rsidR="002B5F66" w:rsidRDefault="002B5F66" w:rsidP="002B5F66">
      <w:pPr>
        <w:pStyle w:val="ListParagraph"/>
        <w:widowControl/>
        <w:numPr>
          <w:ilvl w:val="0"/>
          <w:numId w:val="4"/>
        </w:numPr>
        <w:autoSpaceDE/>
        <w:autoSpaceDN/>
        <w:contextualSpacing/>
        <w:jc w:val="both"/>
        <w:rPr>
          <w:rFonts w:ascii="Arial" w:hAnsi="Arial" w:cs="Arial"/>
          <w:sz w:val="24"/>
          <w:szCs w:val="24"/>
        </w:rPr>
      </w:pPr>
      <w:r>
        <w:rPr>
          <w:rFonts w:ascii="Arial" w:hAnsi="Arial" w:cs="Arial"/>
          <w:sz w:val="24"/>
          <w:szCs w:val="24"/>
        </w:rPr>
        <w:t>Stock has been increased in all Hospital Peripheral Stores</w:t>
      </w:r>
      <w:r w:rsidR="00975EDC">
        <w:rPr>
          <w:rFonts w:ascii="Arial" w:hAnsi="Arial" w:cs="Arial"/>
          <w:sz w:val="24"/>
          <w:szCs w:val="24"/>
        </w:rPr>
        <w:t xml:space="preserve"> where requested</w:t>
      </w:r>
      <w:r>
        <w:rPr>
          <w:rFonts w:ascii="Arial" w:hAnsi="Arial" w:cs="Arial"/>
          <w:sz w:val="24"/>
          <w:szCs w:val="24"/>
        </w:rPr>
        <w:t>.</w:t>
      </w:r>
    </w:p>
    <w:p w:rsidR="002B5F66" w:rsidRPr="001531B6" w:rsidRDefault="001531B6" w:rsidP="001531B6">
      <w:pPr>
        <w:pStyle w:val="ListParagraph"/>
        <w:widowControl/>
        <w:numPr>
          <w:ilvl w:val="0"/>
          <w:numId w:val="4"/>
        </w:numPr>
        <w:autoSpaceDE/>
        <w:autoSpaceDN/>
        <w:contextualSpacing/>
        <w:jc w:val="both"/>
        <w:rPr>
          <w:rFonts w:ascii="Arial" w:hAnsi="Arial" w:cs="Arial"/>
          <w:sz w:val="24"/>
          <w:szCs w:val="24"/>
        </w:rPr>
      </w:pPr>
      <w:r>
        <w:rPr>
          <w:rFonts w:ascii="Arial" w:hAnsi="Arial" w:cs="Arial"/>
          <w:sz w:val="24"/>
          <w:szCs w:val="24"/>
        </w:rPr>
        <w:t>All YFT Peripheral Stores will be staffed to ensure tracking of Equipment and issue to service users</w:t>
      </w:r>
    </w:p>
    <w:p w:rsidR="00D85E8B" w:rsidRDefault="002B5F66" w:rsidP="00D85E8B">
      <w:pPr>
        <w:pStyle w:val="ListParagraph"/>
        <w:widowControl/>
        <w:numPr>
          <w:ilvl w:val="0"/>
          <w:numId w:val="4"/>
        </w:numPr>
        <w:autoSpaceDE/>
        <w:autoSpaceDN/>
        <w:contextualSpacing/>
        <w:jc w:val="both"/>
        <w:rPr>
          <w:rFonts w:ascii="Arial" w:hAnsi="Arial" w:cs="Arial"/>
          <w:sz w:val="24"/>
          <w:szCs w:val="24"/>
        </w:rPr>
      </w:pPr>
      <w:r>
        <w:rPr>
          <w:rFonts w:ascii="Arial" w:hAnsi="Arial" w:cs="Arial"/>
          <w:sz w:val="24"/>
          <w:szCs w:val="24"/>
        </w:rPr>
        <w:t xml:space="preserve">Attendant Wheelchairs will also be added to AHP, </w:t>
      </w:r>
      <w:proofErr w:type="spellStart"/>
      <w:r>
        <w:rPr>
          <w:rFonts w:ascii="Arial" w:hAnsi="Arial" w:cs="Arial"/>
          <w:sz w:val="24"/>
          <w:szCs w:val="24"/>
        </w:rPr>
        <w:t>Neuro</w:t>
      </w:r>
      <w:proofErr w:type="spellEnd"/>
      <w:r>
        <w:rPr>
          <w:rFonts w:ascii="Arial" w:hAnsi="Arial" w:cs="Arial"/>
          <w:sz w:val="24"/>
          <w:szCs w:val="24"/>
        </w:rPr>
        <w:t xml:space="preserve">, and Scarborough Peripheral </w:t>
      </w:r>
      <w:r w:rsidR="00D85E8B">
        <w:rPr>
          <w:rFonts w:ascii="Arial" w:hAnsi="Arial" w:cs="Arial"/>
          <w:sz w:val="24"/>
          <w:szCs w:val="24"/>
        </w:rPr>
        <w:t xml:space="preserve">Stores to facilitate discharge </w:t>
      </w:r>
    </w:p>
    <w:p w:rsidR="00D85E8B" w:rsidRPr="00692571" w:rsidRDefault="00975EDC" w:rsidP="00692571">
      <w:pPr>
        <w:pStyle w:val="ListParagraph"/>
        <w:widowControl/>
        <w:numPr>
          <w:ilvl w:val="0"/>
          <w:numId w:val="4"/>
        </w:numPr>
        <w:autoSpaceDE/>
        <w:autoSpaceDN/>
        <w:contextualSpacing/>
        <w:jc w:val="both"/>
        <w:rPr>
          <w:rFonts w:ascii="Arial" w:hAnsi="Arial" w:cs="Arial"/>
          <w:sz w:val="24"/>
          <w:szCs w:val="24"/>
        </w:rPr>
      </w:pPr>
      <w:r>
        <w:rPr>
          <w:rFonts w:ascii="Arial" w:hAnsi="Arial" w:cs="Arial"/>
          <w:sz w:val="24"/>
          <w:szCs w:val="24"/>
        </w:rPr>
        <w:t xml:space="preserve">Peripheral Store Managers must manage their stock and when more stock is required they must place an order via TCES. (Medequip do not check your stock levels!) Attached are the instructions for </w:t>
      </w:r>
      <w:r w:rsidR="009D4B60">
        <w:rPr>
          <w:rFonts w:ascii="Arial" w:hAnsi="Arial" w:cs="Arial"/>
          <w:sz w:val="24"/>
          <w:szCs w:val="24"/>
        </w:rPr>
        <w:t>Peripheral Sto</w:t>
      </w:r>
      <w:r>
        <w:rPr>
          <w:rFonts w:ascii="Arial" w:hAnsi="Arial" w:cs="Arial"/>
          <w:sz w:val="24"/>
          <w:szCs w:val="24"/>
        </w:rPr>
        <w:t>res</w:t>
      </w:r>
      <w:proofErr w:type="gramStart"/>
      <w:r>
        <w:rPr>
          <w:rFonts w:ascii="Arial" w:hAnsi="Arial" w:cs="Arial"/>
          <w:sz w:val="24"/>
          <w:szCs w:val="24"/>
        </w:rPr>
        <w:t>.</w:t>
      </w:r>
      <w:r w:rsidR="00D85E8B" w:rsidRPr="00692571">
        <w:rPr>
          <w:rFonts w:ascii="Arial" w:hAnsi="Arial" w:cs="Arial"/>
          <w:sz w:val="24"/>
          <w:szCs w:val="24"/>
        </w:rPr>
        <w:t>.</w:t>
      </w:r>
      <w:proofErr w:type="gramEnd"/>
      <w:r w:rsidR="00D85E8B" w:rsidRPr="00692571">
        <w:rPr>
          <w:rFonts w:ascii="Arial" w:hAnsi="Arial" w:cs="Arial"/>
          <w:sz w:val="24"/>
          <w:szCs w:val="24"/>
        </w:rPr>
        <w:t xml:space="preserve"> </w:t>
      </w:r>
    </w:p>
    <w:p w:rsidR="002B5F66" w:rsidRDefault="002B5F66" w:rsidP="002B5F66">
      <w:pPr>
        <w:widowControl/>
        <w:autoSpaceDE/>
        <w:autoSpaceDN/>
        <w:contextualSpacing/>
        <w:jc w:val="both"/>
        <w:rPr>
          <w:rFonts w:ascii="Arial" w:hAnsi="Arial" w:cs="Arial"/>
          <w:sz w:val="24"/>
          <w:szCs w:val="24"/>
        </w:rPr>
      </w:pPr>
    </w:p>
    <w:p w:rsidR="002B5F66" w:rsidRPr="00B438D9" w:rsidRDefault="000E1937" w:rsidP="00B438D9">
      <w:pPr>
        <w:pStyle w:val="ListParagraph"/>
        <w:widowControl/>
        <w:numPr>
          <w:ilvl w:val="0"/>
          <w:numId w:val="6"/>
        </w:numPr>
        <w:autoSpaceDE/>
        <w:autoSpaceDN/>
        <w:contextualSpacing/>
        <w:jc w:val="both"/>
        <w:rPr>
          <w:rFonts w:ascii="Arial" w:hAnsi="Arial" w:cs="Arial"/>
          <w:sz w:val="24"/>
          <w:szCs w:val="24"/>
        </w:rPr>
      </w:pPr>
      <w:r w:rsidRPr="00B438D9">
        <w:rPr>
          <w:rFonts w:ascii="Arial" w:hAnsi="Arial" w:cs="Arial"/>
          <w:sz w:val="24"/>
          <w:szCs w:val="24"/>
        </w:rPr>
        <w:t xml:space="preserve">Ordering equipment into Step up and Step Down locations/Care Homes </w:t>
      </w:r>
    </w:p>
    <w:p w:rsidR="000E1937" w:rsidRDefault="000E1937" w:rsidP="000E1937">
      <w:pPr>
        <w:pStyle w:val="ListParagraph"/>
        <w:widowControl/>
        <w:autoSpaceDE/>
        <w:autoSpaceDN/>
        <w:ind w:left="720"/>
        <w:contextualSpacing/>
        <w:jc w:val="both"/>
        <w:rPr>
          <w:rFonts w:ascii="Arial" w:hAnsi="Arial" w:cs="Arial"/>
          <w:sz w:val="24"/>
          <w:szCs w:val="24"/>
        </w:rPr>
      </w:pPr>
    </w:p>
    <w:p w:rsidR="000E1937" w:rsidRDefault="000E1937" w:rsidP="001531B6">
      <w:pPr>
        <w:pStyle w:val="ListParagraph"/>
        <w:widowControl/>
        <w:numPr>
          <w:ilvl w:val="0"/>
          <w:numId w:val="1"/>
        </w:numPr>
        <w:autoSpaceDE/>
        <w:autoSpaceDN/>
        <w:contextualSpacing/>
        <w:jc w:val="both"/>
        <w:rPr>
          <w:rFonts w:ascii="Arial" w:hAnsi="Arial" w:cs="Arial"/>
          <w:sz w:val="24"/>
          <w:szCs w:val="24"/>
        </w:rPr>
      </w:pPr>
      <w:r>
        <w:rPr>
          <w:rFonts w:ascii="Arial" w:hAnsi="Arial" w:cs="Arial"/>
          <w:sz w:val="24"/>
          <w:szCs w:val="24"/>
        </w:rPr>
        <w:t xml:space="preserve">Please ensure that when you are ordering equipment for the above you must ensure that they </w:t>
      </w:r>
      <w:r w:rsidR="00D85E8B">
        <w:rPr>
          <w:rFonts w:ascii="Arial" w:hAnsi="Arial" w:cs="Arial"/>
          <w:sz w:val="24"/>
          <w:szCs w:val="24"/>
        </w:rPr>
        <w:t xml:space="preserve">are </w:t>
      </w:r>
      <w:r>
        <w:rPr>
          <w:rFonts w:ascii="Arial" w:hAnsi="Arial" w:cs="Arial"/>
          <w:sz w:val="24"/>
          <w:szCs w:val="24"/>
        </w:rPr>
        <w:t xml:space="preserve">created in TCES using the following format.  This is to enable us to track equipment that is not being assigned to an </w:t>
      </w:r>
      <w:r w:rsidR="00B7040F">
        <w:rPr>
          <w:rFonts w:ascii="Arial" w:hAnsi="Arial" w:cs="Arial"/>
          <w:sz w:val="24"/>
          <w:szCs w:val="24"/>
        </w:rPr>
        <w:t>individual;</w:t>
      </w:r>
      <w:r>
        <w:rPr>
          <w:rFonts w:ascii="Arial" w:hAnsi="Arial" w:cs="Arial"/>
          <w:sz w:val="24"/>
          <w:szCs w:val="24"/>
        </w:rPr>
        <w:t xml:space="preserve"> it will enable us to recall this equip</w:t>
      </w:r>
      <w:r w:rsidR="002D0E1E">
        <w:rPr>
          <w:rFonts w:ascii="Arial" w:hAnsi="Arial" w:cs="Arial"/>
          <w:sz w:val="24"/>
          <w:szCs w:val="24"/>
        </w:rPr>
        <w:t>ment after the pandemic</w:t>
      </w:r>
      <w:r>
        <w:rPr>
          <w:rFonts w:ascii="Arial" w:hAnsi="Arial" w:cs="Arial"/>
          <w:sz w:val="24"/>
          <w:szCs w:val="24"/>
        </w:rPr>
        <w:t xml:space="preserve">. </w:t>
      </w:r>
    </w:p>
    <w:p w:rsidR="00B7040F" w:rsidRDefault="00B7040F" w:rsidP="000E1937">
      <w:pPr>
        <w:pStyle w:val="ListParagraph"/>
        <w:widowControl/>
        <w:autoSpaceDE/>
        <w:autoSpaceDN/>
        <w:ind w:left="720"/>
        <w:contextualSpacing/>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2507"/>
        <w:gridCol w:w="4157"/>
        <w:gridCol w:w="3298"/>
      </w:tblGrid>
      <w:tr w:rsidR="00B7040F" w:rsidTr="00B7040F">
        <w:tc>
          <w:tcPr>
            <w:tcW w:w="2507"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Service User details</w:t>
            </w:r>
          </w:p>
        </w:tc>
        <w:tc>
          <w:tcPr>
            <w:tcW w:w="4157"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Instruction</w:t>
            </w:r>
          </w:p>
        </w:tc>
        <w:tc>
          <w:tcPr>
            <w:tcW w:w="3298"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Why?</w:t>
            </w:r>
          </w:p>
        </w:tc>
      </w:tr>
      <w:tr w:rsidR="00B7040F" w:rsidTr="00B7040F">
        <w:tc>
          <w:tcPr>
            <w:tcW w:w="2507"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 xml:space="preserve">First Name: </w:t>
            </w:r>
          </w:p>
        </w:tc>
        <w:tc>
          <w:tcPr>
            <w:tcW w:w="4157" w:type="dxa"/>
          </w:tcPr>
          <w:p w:rsidR="00B7040F" w:rsidRPr="00B7040F" w:rsidRDefault="00B7040F" w:rsidP="000E1937">
            <w:pPr>
              <w:pStyle w:val="ListParagraph"/>
              <w:widowControl/>
              <w:autoSpaceDE/>
              <w:autoSpaceDN/>
              <w:contextualSpacing/>
              <w:jc w:val="both"/>
              <w:rPr>
                <w:rFonts w:ascii="Arial" w:hAnsi="Arial" w:cs="Arial"/>
                <w:b/>
                <w:sz w:val="24"/>
                <w:szCs w:val="24"/>
              </w:rPr>
            </w:pPr>
            <w:r w:rsidRPr="00B7040F">
              <w:rPr>
                <w:rFonts w:ascii="Arial" w:hAnsi="Arial" w:cs="Arial"/>
                <w:b/>
                <w:sz w:val="24"/>
                <w:szCs w:val="24"/>
              </w:rPr>
              <w:t>COVID</w:t>
            </w:r>
          </w:p>
          <w:p w:rsidR="00B7040F" w:rsidRDefault="003D60C5" w:rsidP="000E1937">
            <w:pPr>
              <w:pStyle w:val="ListParagraph"/>
              <w:widowControl/>
              <w:autoSpaceDE/>
              <w:autoSpaceDN/>
              <w:contextualSpacing/>
              <w:jc w:val="both"/>
              <w:rPr>
                <w:rFonts w:ascii="Arial" w:hAnsi="Arial" w:cs="Arial"/>
                <w:sz w:val="24"/>
                <w:szCs w:val="24"/>
              </w:rPr>
            </w:pPr>
            <w:r>
              <w:rPr>
                <w:rFonts w:ascii="Arial" w:hAnsi="Arial" w:cs="Arial"/>
                <w:sz w:val="24"/>
                <w:szCs w:val="24"/>
              </w:rPr>
              <w:t>Default</w:t>
            </w:r>
            <w:r w:rsidR="00B7040F">
              <w:rPr>
                <w:rFonts w:ascii="Arial" w:hAnsi="Arial" w:cs="Arial"/>
                <w:sz w:val="24"/>
                <w:szCs w:val="24"/>
              </w:rPr>
              <w:t xml:space="preserve"> first name will always be the above</w:t>
            </w:r>
          </w:p>
        </w:tc>
        <w:tc>
          <w:tcPr>
            <w:tcW w:w="3298"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So that we have a consistent way to record information</w:t>
            </w:r>
          </w:p>
        </w:tc>
      </w:tr>
      <w:tr w:rsidR="00B7040F" w:rsidTr="00B7040F">
        <w:tc>
          <w:tcPr>
            <w:tcW w:w="2507"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Surname:</w:t>
            </w:r>
          </w:p>
        </w:tc>
        <w:tc>
          <w:tcPr>
            <w:tcW w:w="4157" w:type="dxa"/>
          </w:tcPr>
          <w:p w:rsidR="00B7040F" w:rsidRPr="00B7040F" w:rsidRDefault="00B7040F" w:rsidP="000E1937">
            <w:pPr>
              <w:pStyle w:val="ListParagraph"/>
              <w:widowControl/>
              <w:autoSpaceDE/>
              <w:autoSpaceDN/>
              <w:contextualSpacing/>
              <w:jc w:val="both"/>
              <w:rPr>
                <w:rFonts w:ascii="Arial" w:hAnsi="Arial" w:cs="Arial"/>
                <w:b/>
                <w:sz w:val="24"/>
                <w:szCs w:val="24"/>
              </w:rPr>
            </w:pPr>
            <w:r w:rsidRPr="00B7040F">
              <w:rPr>
                <w:rFonts w:ascii="Arial" w:hAnsi="Arial" w:cs="Arial"/>
                <w:b/>
                <w:sz w:val="24"/>
                <w:szCs w:val="24"/>
              </w:rPr>
              <w:t xml:space="preserve">The </w:t>
            </w:r>
            <w:proofErr w:type="spellStart"/>
            <w:r w:rsidRPr="00B7040F">
              <w:rPr>
                <w:rFonts w:ascii="Arial" w:hAnsi="Arial" w:cs="Arial"/>
                <w:b/>
                <w:sz w:val="24"/>
                <w:szCs w:val="24"/>
              </w:rPr>
              <w:t>Limetrees</w:t>
            </w:r>
            <w:proofErr w:type="spellEnd"/>
          </w:p>
          <w:p w:rsidR="00B7040F" w:rsidRDefault="00B7040F" w:rsidP="00B7040F">
            <w:pPr>
              <w:pStyle w:val="ListParagraph"/>
              <w:widowControl/>
              <w:autoSpaceDE/>
              <w:autoSpaceDN/>
              <w:contextualSpacing/>
              <w:jc w:val="both"/>
              <w:rPr>
                <w:rFonts w:ascii="Arial" w:hAnsi="Arial" w:cs="Arial"/>
                <w:sz w:val="24"/>
                <w:szCs w:val="24"/>
              </w:rPr>
            </w:pPr>
            <w:r>
              <w:rPr>
                <w:rFonts w:ascii="Arial" w:hAnsi="Arial" w:cs="Arial"/>
                <w:sz w:val="24"/>
                <w:szCs w:val="24"/>
              </w:rPr>
              <w:t>The name of the organisation that equipment has been delivered to</w:t>
            </w:r>
          </w:p>
        </w:tc>
        <w:tc>
          <w:tcPr>
            <w:tcW w:w="3298" w:type="dxa"/>
          </w:tcPr>
          <w:p w:rsidR="00B7040F" w:rsidRDefault="00B7040F" w:rsidP="000E1937">
            <w:pPr>
              <w:pStyle w:val="ListParagraph"/>
              <w:widowControl/>
              <w:autoSpaceDE/>
              <w:autoSpaceDN/>
              <w:contextualSpacing/>
              <w:jc w:val="both"/>
              <w:rPr>
                <w:rFonts w:ascii="Arial" w:hAnsi="Arial" w:cs="Arial"/>
                <w:sz w:val="24"/>
                <w:szCs w:val="24"/>
              </w:rPr>
            </w:pPr>
            <w:r>
              <w:rPr>
                <w:rFonts w:ascii="Arial" w:hAnsi="Arial" w:cs="Arial"/>
                <w:sz w:val="24"/>
                <w:szCs w:val="24"/>
              </w:rPr>
              <w:t>So that we know where equipment has been delivered</w:t>
            </w:r>
          </w:p>
        </w:tc>
      </w:tr>
    </w:tbl>
    <w:p w:rsidR="00237B85" w:rsidRDefault="00237B85" w:rsidP="00237B85">
      <w:pPr>
        <w:widowControl/>
        <w:autoSpaceDE/>
        <w:autoSpaceDN/>
        <w:contextualSpacing/>
        <w:jc w:val="both"/>
        <w:rPr>
          <w:rFonts w:ascii="Arial" w:hAnsi="Arial" w:cs="Arial"/>
          <w:sz w:val="24"/>
          <w:szCs w:val="24"/>
        </w:rPr>
      </w:pPr>
    </w:p>
    <w:p w:rsidR="00237B85" w:rsidRPr="00237B85" w:rsidRDefault="00237B85" w:rsidP="00237B85">
      <w:pPr>
        <w:widowControl/>
        <w:autoSpaceDE/>
        <w:autoSpaceDN/>
        <w:contextualSpacing/>
        <w:jc w:val="both"/>
        <w:rPr>
          <w:rFonts w:ascii="Arial" w:hAnsi="Arial" w:cs="Arial"/>
          <w:b/>
          <w:sz w:val="24"/>
          <w:szCs w:val="24"/>
        </w:rPr>
      </w:pPr>
      <w:r w:rsidRPr="00237B85">
        <w:rPr>
          <w:rFonts w:ascii="Arial" w:hAnsi="Arial" w:cs="Arial"/>
          <w:b/>
          <w:sz w:val="24"/>
          <w:szCs w:val="24"/>
        </w:rPr>
        <w:t>Community Wheelchair Service</w:t>
      </w:r>
    </w:p>
    <w:p w:rsidR="00237B85" w:rsidRDefault="00237B85" w:rsidP="00237B85">
      <w:pPr>
        <w:widowControl/>
        <w:autoSpaceDE/>
        <w:autoSpaceDN/>
        <w:contextualSpacing/>
        <w:jc w:val="both"/>
        <w:rPr>
          <w:rFonts w:ascii="Arial" w:hAnsi="Arial" w:cs="Arial"/>
          <w:sz w:val="24"/>
          <w:szCs w:val="24"/>
        </w:rPr>
      </w:pPr>
    </w:p>
    <w:p w:rsidR="008C35AC" w:rsidRPr="008C35AC" w:rsidRDefault="00237B85" w:rsidP="008C35AC">
      <w:pPr>
        <w:pStyle w:val="ListParagraph"/>
        <w:widowControl/>
        <w:numPr>
          <w:ilvl w:val="0"/>
          <w:numId w:val="13"/>
        </w:numPr>
        <w:autoSpaceDE/>
        <w:autoSpaceDN/>
        <w:contextualSpacing/>
        <w:jc w:val="both"/>
        <w:rPr>
          <w:rFonts w:ascii="Arial" w:hAnsi="Arial" w:cs="Arial"/>
          <w:sz w:val="24"/>
          <w:szCs w:val="24"/>
        </w:rPr>
      </w:pPr>
      <w:r w:rsidRPr="008C35AC">
        <w:rPr>
          <w:rFonts w:ascii="Arial" w:hAnsi="Arial" w:cs="Arial"/>
          <w:sz w:val="24"/>
          <w:szCs w:val="24"/>
        </w:rPr>
        <w:t>NRS will be available o</w:t>
      </w:r>
      <w:r w:rsidR="008C35AC" w:rsidRPr="008C35AC">
        <w:rPr>
          <w:rFonts w:ascii="Arial" w:hAnsi="Arial" w:cs="Arial"/>
          <w:sz w:val="24"/>
          <w:szCs w:val="24"/>
        </w:rPr>
        <w:t xml:space="preserve">ver the Easter period to support </w:t>
      </w:r>
      <w:r w:rsidRPr="008C35AC">
        <w:rPr>
          <w:rFonts w:ascii="Arial" w:hAnsi="Arial" w:cs="Arial"/>
          <w:sz w:val="24"/>
          <w:szCs w:val="24"/>
        </w:rPr>
        <w:t>Medequip</w:t>
      </w:r>
      <w:r w:rsidR="008C35AC" w:rsidRPr="008C35AC">
        <w:rPr>
          <w:rFonts w:ascii="Arial" w:hAnsi="Arial" w:cs="Arial"/>
          <w:sz w:val="24"/>
          <w:szCs w:val="24"/>
        </w:rPr>
        <w:t xml:space="preserve"> if required</w:t>
      </w:r>
      <w:r w:rsidRPr="008C35AC">
        <w:rPr>
          <w:rFonts w:ascii="Arial" w:hAnsi="Arial" w:cs="Arial"/>
          <w:sz w:val="24"/>
          <w:szCs w:val="24"/>
        </w:rPr>
        <w:t>.</w:t>
      </w:r>
    </w:p>
    <w:p w:rsidR="008C35AC" w:rsidRDefault="008C35AC" w:rsidP="00237B85">
      <w:pPr>
        <w:widowControl/>
        <w:autoSpaceDE/>
        <w:autoSpaceDN/>
        <w:contextualSpacing/>
        <w:jc w:val="both"/>
        <w:rPr>
          <w:rFonts w:ascii="Arial" w:hAnsi="Arial" w:cs="Arial"/>
          <w:sz w:val="24"/>
          <w:szCs w:val="24"/>
        </w:rPr>
      </w:pPr>
    </w:p>
    <w:p w:rsidR="008C35AC" w:rsidRPr="008C35AC" w:rsidRDefault="008C35AC" w:rsidP="008C35AC">
      <w:pPr>
        <w:pStyle w:val="ListParagraph"/>
        <w:widowControl/>
        <w:numPr>
          <w:ilvl w:val="0"/>
          <w:numId w:val="13"/>
        </w:numPr>
        <w:autoSpaceDE/>
        <w:autoSpaceDN/>
        <w:contextualSpacing/>
        <w:jc w:val="both"/>
        <w:rPr>
          <w:rFonts w:ascii="Arial" w:hAnsi="Arial" w:cs="Arial"/>
          <w:sz w:val="24"/>
          <w:szCs w:val="24"/>
        </w:rPr>
      </w:pPr>
      <w:r w:rsidRPr="008C35AC">
        <w:rPr>
          <w:rFonts w:ascii="Arial" w:hAnsi="Arial" w:cs="Arial"/>
          <w:sz w:val="24"/>
          <w:szCs w:val="24"/>
        </w:rPr>
        <w:t xml:space="preserve">NRS have all the relevant PPE and are working to the guidance set out in last </w:t>
      </w:r>
      <w:proofErr w:type="spellStart"/>
      <w:r w:rsidRPr="008C35AC">
        <w:rPr>
          <w:rFonts w:ascii="Arial" w:hAnsi="Arial" w:cs="Arial"/>
          <w:sz w:val="24"/>
          <w:szCs w:val="24"/>
        </w:rPr>
        <w:t>weeks</w:t>
      </w:r>
      <w:proofErr w:type="spellEnd"/>
      <w:r w:rsidRPr="008C35AC">
        <w:rPr>
          <w:rFonts w:ascii="Arial" w:hAnsi="Arial" w:cs="Arial"/>
          <w:sz w:val="24"/>
          <w:szCs w:val="24"/>
        </w:rPr>
        <w:t xml:space="preserve"> Bulletin. </w:t>
      </w:r>
    </w:p>
    <w:p w:rsidR="00237B85" w:rsidRPr="00237B85" w:rsidRDefault="00237B85" w:rsidP="00237B85">
      <w:pPr>
        <w:widowControl/>
        <w:autoSpaceDE/>
        <w:autoSpaceDN/>
        <w:contextualSpacing/>
        <w:jc w:val="both"/>
        <w:rPr>
          <w:rFonts w:ascii="Arial" w:hAnsi="Arial" w:cs="Arial"/>
          <w:sz w:val="24"/>
          <w:szCs w:val="24"/>
        </w:rPr>
      </w:pPr>
      <w:r>
        <w:rPr>
          <w:rFonts w:ascii="Arial" w:hAnsi="Arial" w:cs="Arial"/>
          <w:sz w:val="24"/>
          <w:szCs w:val="24"/>
        </w:rPr>
        <w:t xml:space="preserve"> </w:t>
      </w:r>
    </w:p>
    <w:p w:rsidR="002B5F66" w:rsidRDefault="002B5F66" w:rsidP="002B5F66">
      <w:pPr>
        <w:widowControl/>
        <w:autoSpaceDE/>
        <w:autoSpaceDN/>
        <w:contextualSpacing/>
        <w:jc w:val="both"/>
        <w:rPr>
          <w:rFonts w:ascii="Arial" w:hAnsi="Arial" w:cs="Arial"/>
          <w:sz w:val="24"/>
          <w:szCs w:val="24"/>
        </w:rPr>
      </w:pPr>
    </w:p>
    <w:p w:rsidR="002B5F66" w:rsidRPr="008C35AC" w:rsidRDefault="002B5F66" w:rsidP="008C35AC">
      <w:pPr>
        <w:widowControl/>
        <w:autoSpaceDE/>
        <w:autoSpaceDN/>
        <w:contextualSpacing/>
        <w:jc w:val="both"/>
        <w:rPr>
          <w:rFonts w:ascii="Arial" w:hAnsi="Arial" w:cs="Arial"/>
          <w:b/>
          <w:sz w:val="24"/>
          <w:szCs w:val="24"/>
        </w:rPr>
      </w:pPr>
      <w:proofErr w:type="spellStart"/>
      <w:r w:rsidRPr="008C35AC">
        <w:rPr>
          <w:rFonts w:ascii="Arial" w:hAnsi="Arial" w:cs="Arial"/>
          <w:b/>
          <w:sz w:val="24"/>
          <w:szCs w:val="24"/>
        </w:rPr>
        <w:t>Medequip’s</w:t>
      </w:r>
      <w:proofErr w:type="spellEnd"/>
      <w:r w:rsidRPr="008C35AC">
        <w:rPr>
          <w:rFonts w:ascii="Arial" w:hAnsi="Arial" w:cs="Arial"/>
          <w:b/>
          <w:sz w:val="24"/>
          <w:szCs w:val="24"/>
        </w:rPr>
        <w:t xml:space="preserve"> message to </w:t>
      </w:r>
      <w:proofErr w:type="gramStart"/>
      <w:r w:rsidRPr="008C35AC">
        <w:rPr>
          <w:rFonts w:ascii="Arial" w:hAnsi="Arial" w:cs="Arial"/>
          <w:b/>
          <w:sz w:val="24"/>
          <w:szCs w:val="24"/>
        </w:rPr>
        <w:t>prescribers  5</w:t>
      </w:r>
      <w:r w:rsidRPr="008C35AC">
        <w:rPr>
          <w:rFonts w:ascii="Arial" w:hAnsi="Arial" w:cs="Arial"/>
          <w:b/>
          <w:sz w:val="24"/>
          <w:szCs w:val="24"/>
          <w:vertAlign w:val="superscript"/>
        </w:rPr>
        <w:t>th</w:t>
      </w:r>
      <w:proofErr w:type="gramEnd"/>
      <w:r w:rsidRPr="008C35AC">
        <w:rPr>
          <w:rFonts w:ascii="Arial" w:hAnsi="Arial" w:cs="Arial"/>
          <w:b/>
          <w:sz w:val="24"/>
          <w:szCs w:val="24"/>
        </w:rPr>
        <w:t xml:space="preserve"> April 2020</w:t>
      </w:r>
    </w:p>
    <w:p w:rsidR="002B5F66" w:rsidRDefault="002B5F66" w:rsidP="002B5F66">
      <w:pPr>
        <w:widowControl/>
        <w:autoSpaceDE/>
        <w:autoSpaceDN/>
        <w:contextualSpacing/>
        <w:jc w:val="both"/>
        <w:rPr>
          <w:rFonts w:ascii="Arial" w:hAnsi="Arial" w:cs="Arial"/>
          <w:sz w:val="24"/>
          <w:szCs w:val="24"/>
        </w:rPr>
      </w:pPr>
    </w:p>
    <w:p w:rsidR="002B5F66" w:rsidRDefault="002B5F66" w:rsidP="002B5F66">
      <w:pPr>
        <w:rPr>
          <w:i/>
          <w:iCs/>
        </w:rPr>
      </w:pPr>
      <w:r>
        <w:rPr>
          <w:i/>
          <w:iCs/>
        </w:rPr>
        <w:t>Dear Prescriber,</w:t>
      </w:r>
    </w:p>
    <w:p w:rsidR="002B5F66" w:rsidRDefault="002B5F66" w:rsidP="002B5F66">
      <w:pPr>
        <w:rPr>
          <w:i/>
          <w:iCs/>
        </w:rPr>
      </w:pPr>
    </w:p>
    <w:p w:rsidR="002B5F66" w:rsidRDefault="002B5F66" w:rsidP="002B5F66">
      <w:pPr>
        <w:rPr>
          <w:i/>
          <w:iCs/>
        </w:rPr>
      </w:pPr>
      <w:r>
        <w:rPr>
          <w:i/>
          <w:iCs/>
        </w:rPr>
        <w:t>In response to the CV-19 Global Pandemic and pending respective guidance from the Department of Health and NHS England, Medequip temporarily implemented a CV-19 Threshold Policy which meant for a short while Medequip Technicians were unable to ‘cross the threshold’ to complete delivery, collection and repair activities where a S/U was identified as CV-19+ and/or showing symptoms.  We must stress that this was a temporary measure and necessary to implement as a preventative measure to allow Medequip to ensure the correct training and PPE was in place for its technicians carrying out the activity – this was a necessary measure to protect our employee’s, service users and also afford Medequip and the NHS commissioners we work with the opportunity to ensure the service is able to operate amidst the Global Pandemic to mitigate substantial service delivery impairment.</w:t>
      </w:r>
    </w:p>
    <w:p w:rsidR="002B5F66" w:rsidRDefault="002B5F66" w:rsidP="002B5F66">
      <w:pPr>
        <w:rPr>
          <w:i/>
          <w:iCs/>
        </w:rPr>
      </w:pPr>
    </w:p>
    <w:p w:rsidR="002B5F66" w:rsidRDefault="002B5F66" w:rsidP="002B5F66">
      <w:pPr>
        <w:rPr>
          <w:i/>
          <w:iCs/>
        </w:rPr>
      </w:pPr>
      <w:r>
        <w:rPr>
          <w:i/>
          <w:iCs/>
        </w:rPr>
        <w:t xml:space="preserve">Medequip team members will </w:t>
      </w:r>
      <w:r>
        <w:rPr>
          <w:b/>
          <w:bCs/>
          <w:i/>
          <w:iCs/>
          <w:u w:val="single"/>
        </w:rPr>
        <w:t>now</w:t>
      </w:r>
      <w:r>
        <w:rPr>
          <w:i/>
          <w:iCs/>
          <w:u w:val="single"/>
        </w:rPr>
        <w:t xml:space="preserve"> </w:t>
      </w:r>
      <w:r>
        <w:rPr>
          <w:i/>
          <w:iCs/>
        </w:rPr>
        <w:t xml:space="preserve">be permitted to enter a property where there is a confirmed case of COVID 19 or </w:t>
      </w:r>
      <w:r>
        <w:rPr>
          <w:i/>
          <w:iCs/>
        </w:rPr>
        <w:lastRenderedPageBreak/>
        <w:t>where anyone at the delivery address is in self-isolation after displaying symptoms for those activities deemed as priority with the introduction of the Medequip Covid-19 Threshold Protocol.  This protocol is to be used in exceptional circumstances and for deliveries and repairs only relating to the activities listed below:</w:t>
      </w:r>
    </w:p>
    <w:p w:rsidR="002B5F66" w:rsidRDefault="002B5F66" w:rsidP="002B5F66">
      <w:pPr>
        <w:rPr>
          <w:i/>
          <w:iCs/>
        </w:rPr>
      </w:pPr>
    </w:p>
    <w:p w:rsidR="002B5F66" w:rsidRDefault="002B5F66" w:rsidP="002B5F66">
      <w:pPr>
        <w:rPr>
          <w:i/>
          <w:iCs/>
        </w:rPr>
      </w:pPr>
      <w:r>
        <w:rPr>
          <w:i/>
          <w:iCs/>
        </w:rPr>
        <w:t xml:space="preserve">Hospital Discharge </w:t>
      </w:r>
    </w:p>
    <w:p w:rsidR="002B5F66" w:rsidRDefault="002B5F66" w:rsidP="002B5F66">
      <w:pPr>
        <w:rPr>
          <w:i/>
          <w:iCs/>
        </w:rPr>
      </w:pPr>
      <w:r>
        <w:rPr>
          <w:i/>
          <w:iCs/>
        </w:rPr>
        <w:t xml:space="preserve">End of Life Care </w:t>
      </w:r>
    </w:p>
    <w:p w:rsidR="002B5F66" w:rsidRDefault="002B5F66" w:rsidP="002B5F66">
      <w:pPr>
        <w:rPr>
          <w:i/>
          <w:iCs/>
        </w:rPr>
      </w:pPr>
      <w:r>
        <w:rPr>
          <w:i/>
          <w:iCs/>
        </w:rPr>
        <w:t xml:space="preserve">Respiratory </w:t>
      </w:r>
    </w:p>
    <w:p w:rsidR="002B5F66" w:rsidRDefault="002B5F66" w:rsidP="002B5F66">
      <w:pPr>
        <w:rPr>
          <w:i/>
          <w:iCs/>
        </w:rPr>
      </w:pPr>
      <w:r>
        <w:rPr>
          <w:i/>
          <w:iCs/>
        </w:rPr>
        <w:t xml:space="preserve">Pressure Care </w:t>
      </w:r>
    </w:p>
    <w:p w:rsidR="002B5F66" w:rsidRDefault="002B5F66" w:rsidP="002B5F66">
      <w:pPr>
        <w:rPr>
          <w:i/>
          <w:iCs/>
        </w:rPr>
      </w:pPr>
      <w:r>
        <w:rPr>
          <w:i/>
          <w:iCs/>
        </w:rPr>
        <w:t xml:space="preserve">Hoisting </w:t>
      </w:r>
    </w:p>
    <w:p w:rsidR="002B5F66" w:rsidRDefault="002B5F66" w:rsidP="002B5F66">
      <w:pPr>
        <w:rPr>
          <w:i/>
          <w:iCs/>
        </w:rPr>
      </w:pPr>
      <w:r>
        <w:rPr>
          <w:i/>
          <w:iCs/>
        </w:rPr>
        <w:t xml:space="preserve">Repairs to Electro/Mechanical Equipment </w:t>
      </w:r>
    </w:p>
    <w:p w:rsidR="002B5F66" w:rsidRDefault="002B5F66" w:rsidP="002B5F66">
      <w:pPr>
        <w:rPr>
          <w:i/>
          <w:iCs/>
        </w:rPr>
      </w:pPr>
    </w:p>
    <w:p w:rsidR="002B5F66" w:rsidRDefault="002B5F66" w:rsidP="002B5F66">
      <w:pPr>
        <w:rPr>
          <w:i/>
          <w:iCs/>
        </w:rPr>
      </w:pPr>
      <w:r>
        <w:rPr>
          <w:i/>
          <w:iCs/>
        </w:rPr>
        <w:t>Whilst completing these activities and subject to the parameters surrounding the activity – the technician will be required to Don a level of PPE befitting with the activity detailed.  It is therefore essential that Medequip are furnished with the full details and understanding of the activity request and we must stress that should we be unable to clarify, we will be unable to attend.  Please can we ask for your utmost support when placing orders in confirming with your order that should the S/U be CV-19+ and/or symptomatic that you submit as much detail about the activity request as possible within the activity notes section.  This will ensure Medequip can attend and complete the activity with minimal need for clarification and avoid potential delay.  It is imperative that you confirm the address the equipment is required (in the case of a delivery), identify whether the S/U is located at the property and/or in the same property of the equipment delivery request.  The same level of detail should be conveyed when placing an order for a repair.</w:t>
      </w:r>
    </w:p>
    <w:p w:rsidR="002B5F66" w:rsidRDefault="002B5F66" w:rsidP="002B5F66">
      <w:pPr>
        <w:rPr>
          <w:i/>
          <w:iCs/>
        </w:rPr>
      </w:pPr>
    </w:p>
    <w:p w:rsidR="002B5F66" w:rsidRDefault="002B5F66" w:rsidP="002B5F66">
      <w:pPr>
        <w:rPr>
          <w:i/>
          <w:iCs/>
        </w:rPr>
      </w:pPr>
      <w:r>
        <w:rPr>
          <w:i/>
          <w:iCs/>
        </w:rPr>
        <w:t xml:space="preserve">Medequip have an integral role to play in the supporting NHS and Department of Health and Social care colleagues in the response to CV-19 and we would very much appreciate your utmost support in making this happen. </w:t>
      </w:r>
    </w:p>
    <w:p w:rsidR="002B5F66" w:rsidRDefault="002B5F66" w:rsidP="002B5F66">
      <w:pPr>
        <w:rPr>
          <w:i/>
          <w:iCs/>
        </w:rPr>
      </w:pPr>
    </w:p>
    <w:p w:rsidR="002B5F66" w:rsidRDefault="002B5F66" w:rsidP="002B5F66">
      <w:pPr>
        <w:rPr>
          <w:i/>
          <w:iCs/>
        </w:rPr>
      </w:pPr>
      <w:r>
        <w:rPr>
          <w:i/>
          <w:iCs/>
        </w:rPr>
        <w:t xml:space="preserve">Should you have any queries about the content of this message, please email </w:t>
      </w:r>
      <w:hyperlink r:id="rId13" w:history="1">
        <w:r>
          <w:rPr>
            <w:rStyle w:val="Hyperlink"/>
            <w:i/>
            <w:iCs/>
          </w:rPr>
          <w:t>northyorks@medequip-uk.com</w:t>
        </w:r>
      </w:hyperlink>
      <w:r>
        <w:rPr>
          <w:i/>
          <w:iCs/>
        </w:rPr>
        <w:t xml:space="preserve">   </w:t>
      </w:r>
    </w:p>
    <w:p w:rsidR="002B5F66" w:rsidRDefault="002B5F66" w:rsidP="002B5F66">
      <w:pPr>
        <w:rPr>
          <w:i/>
          <w:iCs/>
        </w:rPr>
      </w:pPr>
    </w:p>
    <w:p w:rsidR="002B5F66" w:rsidRDefault="002B5F66" w:rsidP="002B5F66">
      <w:pPr>
        <w:rPr>
          <w:i/>
          <w:iCs/>
        </w:rPr>
      </w:pPr>
      <w:r>
        <w:rPr>
          <w:i/>
          <w:iCs/>
        </w:rPr>
        <w:t>Prescribers may continue to come to the depot for counter collections but will be expected to adhere to enhanced hygiene processes.  Please also note that temporarily and for obvious reasons, the training and meeting rooms at Medequip aren’t available for booking.   We will advise when the situation changes.</w:t>
      </w:r>
    </w:p>
    <w:p w:rsidR="002B5F66" w:rsidRDefault="002B5F66" w:rsidP="002B5F66">
      <w:pPr>
        <w:rPr>
          <w:i/>
          <w:iCs/>
        </w:rPr>
      </w:pPr>
    </w:p>
    <w:p w:rsidR="002B5F66" w:rsidRDefault="002B5F66" w:rsidP="002B5F66">
      <w:pPr>
        <w:rPr>
          <w:i/>
          <w:iCs/>
        </w:rPr>
      </w:pPr>
      <w:r>
        <w:rPr>
          <w:i/>
          <w:iCs/>
        </w:rPr>
        <w:t xml:space="preserve">Please also note, the Medequip service is a 24/7 service and certain critical products can be ordered for delivery and a repair service is also available out of hours (OOH).  To place an order for delivery, please place your order as normal using the TCES platform and contact Medequip </w:t>
      </w:r>
      <w:proofErr w:type="gramStart"/>
      <w:r>
        <w:rPr>
          <w:i/>
          <w:iCs/>
        </w:rPr>
        <w:t>Out</w:t>
      </w:r>
      <w:proofErr w:type="gramEnd"/>
      <w:r>
        <w:rPr>
          <w:i/>
          <w:iCs/>
        </w:rPr>
        <w:t xml:space="preserve"> of Hours on 020 8573 2871 to confirm the activity.  The Medequip OOH team will then arrange for completion.  If a repair is required, simply contact the OOH team using the aforementioned number and they will be happy to assist. </w:t>
      </w:r>
    </w:p>
    <w:p w:rsidR="002B5F66" w:rsidRDefault="002B5F66" w:rsidP="002B5F66"/>
    <w:p w:rsidR="002B5F66" w:rsidRPr="002B5F66" w:rsidRDefault="002B5F66" w:rsidP="002B5F66">
      <w:pPr>
        <w:widowControl/>
        <w:autoSpaceDE/>
        <w:autoSpaceDN/>
        <w:contextualSpacing/>
        <w:jc w:val="both"/>
        <w:rPr>
          <w:rFonts w:ascii="Arial" w:hAnsi="Arial" w:cs="Arial"/>
          <w:sz w:val="24"/>
          <w:szCs w:val="24"/>
        </w:rPr>
      </w:pPr>
    </w:p>
    <w:sectPr w:rsidR="002B5F66" w:rsidRPr="002B5F66" w:rsidSect="00DC19B9">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C5" w:rsidRDefault="003D60C5" w:rsidP="003D60C5">
      <w:r>
        <w:separator/>
      </w:r>
    </w:p>
  </w:endnote>
  <w:endnote w:type="continuationSeparator" w:id="0">
    <w:p w:rsidR="003D60C5" w:rsidRDefault="003D60C5" w:rsidP="003D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C5" w:rsidRDefault="003D60C5" w:rsidP="003D60C5">
      <w:r>
        <w:separator/>
      </w:r>
    </w:p>
  </w:footnote>
  <w:footnote w:type="continuationSeparator" w:id="0">
    <w:p w:rsidR="003D60C5" w:rsidRDefault="003D60C5" w:rsidP="003D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4807"/>
      <w:docPartObj>
        <w:docPartGallery w:val="Page Numbers (Margins)"/>
        <w:docPartUnique/>
      </w:docPartObj>
    </w:sdtPr>
    <w:sdtEndPr/>
    <w:sdtContent>
      <w:p w:rsidR="003D60C5" w:rsidRDefault="003D60C5">
        <w:pPr>
          <w:pStyle w:val="Header"/>
        </w:pPr>
        <w:r>
          <w:rPr>
            <w:noProof/>
            <w:lang w:val="en-GB" w:eastAsia="en-GB"/>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0C5" w:rsidRDefault="003D60C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0798B" w:rsidRPr="00E0798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D60C5" w:rsidRDefault="003D60C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0798B" w:rsidRPr="00E0798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EEDF"/>
      </v:shape>
    </w:pict>
  </w:numPicBullet>
  <w:abstractNum w:abstractNumId="0">
    <w:nsid w:val="18680E21"/>
    <w:multiLevelType w:val="hybridMultilevel"/>
    <w:tmpl w:val="6598D2C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DD1931"/>
    <w:multiLevelType w:val="hybridMultilevel"/>
    <w:tmpl w:val="6242DE4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0678A6"/>
    <w:multiLevelType w:val="hybridMultilevel"/>
    <w:tmpl w:val="ABBA79B4"/>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277715E"/>
    <w:multiLevelType w:val="hybridMultilevel"/>
    <w:tmpl w:val="D54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26582"/>
    <w:multiLevelType w:val="hybridMultilevel"/>
    <w:tmpl w:val="0394BA76"/>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BCA76AE"/>
    <w:multiLevelType w:val="hybridMultilevel"/>
    <w:tmpl w:val="C990152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E3CC6"/>
    <w:multiLevelType w:val="hybridMultilevel"/>
    <w:tmpl w:val="85A81A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9F4F92"/>
    <w:multiLevelType w:val="hybridMultilevel"/>
    <w:tmpl w:val="2070D6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F53E73"/>
    <w:multiLevelType w:val="hybridMultilevel"/>
    <w:tmpl w:val="F2CC31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48728E"/>
    <w:multiLevelType w:val="hybridMultilevel"/>
    <w:tmpl w:val="EC28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FEE1555"/>
    <w:multiLevelType w:val="hybridMultilevel"/>
    <w:tmpl w:val="09AA32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062BD2"/>
    <w:multiLevelType w:val="hybridMultilevel"/>
    <w:tmpl w:val="940C0DF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C2024C"/>
    <w:multiLevelType w:val="hybridMultilevel"/>
    <w:tmpl w:val="96803F0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2"/>
  </w:num>
  <w:num w:numId="6">
    <w:abstractNumId w:val="5"/>
  </w:num>
  <w:num w:numId="7">
    <w:abstractNumId w:val="12"/>
  </w:num>
  <w:num w:numId="8">
    <w:abstractNumId w:val="4"/>
  </w:num>
  <w:num w:numId="9">
    <w:abstractNumId w:val="0"/>
  </w:num>
  <w:num w:numId="10">
    <w:abstractNumId w:val="6"/>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53"/>
    <w:rsid w:val="00046595"/>
    <w:rsid w:val="00094BEE"/>
    <w:rsid w:val="000E1937"/>
    <w:rsid w:val="001531B6"/>
    <w:rsid w:val="00237B85"/>
    <w:rsid w:val="002B5F66"/>
    <w:rsid w:val="002D0E1E"/>
    <w:rsid w:val="003D60C5"/>
    <w:rsid w:val="00401125"/>
    <w:rsid w:val="004B422D"/>
    <w:rsid w:val="004C1E9B"/>
    <w:rsid w:val="0052550C"/>
    <w:rsid w:val="00633153"/>
    <w:rsid w:val="00692571"/>
    <w:rsid w:val="008C35AC"/>
    <w:rsid w:val="00975EDC"/>
    <w:rsid w:val="009D4B60"/>
    <w:rsid w:val="00B438D9"/>
    <w:rsid w:val="00B7040F"/>
    <w:rsid w:val="00BD4991"/>
    <w:rsid w:val="00CC3A8F"/>
    <w:rsid w:val="00D7460F"/>
    <w:rsid w:val="00D76921"/>
    <w:rsid w:val="00D85E8B"/>
    <w:rsid w:val="00E0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5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53"/>
  </w:style>
  <w:style w:type="character" w:styleId="Hyperlink">
    <w:name w:val="Hyperlink"/>
    <w:basedOn w:val="DefaultParagraphFont"/>
    <w:uiPriority w:val="99"/>
    <w:unhideWhenUsed/>
    <w:rsid w:val="00633153"/>
    <w:rPr>
      <w:color w:val="0000FF" w:themeColor="hyperlink"/>
      <w:u w:val="single"/>
    </w:rPr>
  </w:style>
  <w:style w:type="paragraph" w:styleId="BalloonText">
    <w:name w:val="Balloon Text"/>
    <w:basedOn w:val="Normal"/>
    <w:link w:val="BalloonTextChar"/>
    <w:uiPriority w:val="99"/>
    <w:semiHidden/>
    <w:unhideWhenUsed/>
    <w:rsid w:val="00633153"/>
    <w:rPr>
      <w:rFonts w:ascii="Tahoma" w:hAnsi="Tahoma" w:cs="Tahoma"/>
      <w:sz w:val="16"/>
      <w:szCs w:val="16"/>
    </w:rPr>
  </w:style>
  <w:style w:type="character" w:customStyle="1" w:styleId="BalloonTextChar">
    <w:name w:val="Balloon Text Char"/>
    <w:basedOn w:val="DefaultParagraphFont"/>
    <w:link w:val="BalloonText"/>
    <w:uiPriority w:val="99"/>
    <w:semiHidden/>
    <w:rsid w:val="00633153"/>
    <w:rPr>
      <w:rFonts w:ascii="Tahoma" w:eastAsia="Calibri" w:hAnsi="Tahoma" w:cs="Tahoma"/>
      <w:sz w:val="16"/>
      <w:szCs w:val="16"/>
      <w:lang w:val="en-US"/>
    </w:rPr>
  </w:style>
  <w:style w:type="table" w:styleId="TableGrid">
    <w:name w:val="Table Grid"/>
    <w:basedOn w:val="TableNormal"/>
    <w:uiPriority w:val="59"/>
    <w:rsid w:val="00633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0C5"/>
    <w:pPr>
      <w:tabs>
        <w:tab w:val="center" w:pos="4513"/>
        <w:tab w:val="right" w:pos="9026"/>
      </w:tabs>
    </w:pPr>
  </w:style>
  <w:style w:type="character" w:customStyle="1" w:styleId="HeaderChar">
    <w:name w:val="Header Char"/>
    <w:basedOn w:val="DefaultParagraphFont"/>
    <w:link w:val="Header"/>
    <w:uiPriority w:val="99"/>
    <w:rsid w:val="003D60C5"/>
    <w:rPr>
      <w:rFonts w:ascii="Calibri" w:eastAsia="Calibri" w:hAnsi="Calibri" w:cs="Calibri"/>
      <w:lang w:val="en-US"/>
    </w:rPr>
  </w:style>
  <w:style w:type="paragraph" w:styleId="Footer">
    <w:name w:val="footer"/>
    <w:basedOn w:val="Normal"/>
    <w:link w:val="FooterChar"/>
    <w:uiPriority w:val="99"/>
    <w:unhideWhenUsed/>
    <w:rsid w:val="003D60C5"/>
    <w:pPr>
      <w:tabs>
        <w:tab w:val="center" w:pos="4513"/>
        <w:tab w:val="right" w:pos="9026"/>
      </w:tabs>
    </w:pPr>
  </w:style>
  <w:style w:type="character" w:customStyle="1" w:styleId="FooterChar">
    <w:name w:val="Footer Char"/>
    <w:basedOn w:val="DefaultParagraphFont"/>
    <w:link w:val="Footer"/>
    <w:uiPriority w:val="99"/>
    <w:rsid w:val="003D60C5"/>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5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53"/>
  </w:style>
  <w:style w:type="character" w:styleId="Hyperlink">
    <w:name w:val="Hyperlink"/>
    <w:basedOn w:val="DefaultParagraphFont"/>
    <w:uiPriority w:val="99"/>
    <w:unhideWhenUsed/>
    <w:rsid w:val="00633153"/>
    <w:rPr>
      <w:color w:val="0000FF" w:themeColor="hyperlink"/>
      <w:u w:val="single"/>
    </w:rPr>
  </w:style>
  <w:style w:type="paragraph" w:styleId="BalloonText">
    <w:name w:val="Balloon Text"/>
    <w:basedOn w:val="Normal"/>
    <w:link w:val="BalloonTextChar"/>
    <w:uiPriority w:val="99"/>
    <w:semiHidden/>
    <w:unhideWhenUsed/>
    <w:rsid w:val="00633153"/>
    <w:rPr>
      <w:rFonts w:ascii="Tahoma" w:hAnsi="Tahoma" w:cs="Tahoma"/>
      <w:sz w:val="16"/>
      <w:szCs w:val="16"/>
    </w:rPr>
  </w:style>
  <w:style w:type="character" w:customStyle="1" w:styleId="BalloonTextChar">
    <w:name w:val="Balloon Text Char"/>
    <w:basedOn w:val="DefaultParagraphFont"/>
    <w:link w:val="BalloonText"/>
    <w:uiPriority w:val="99"/>
    <w:semiHidden/>
    <w:rsid w:val="00633153"/>
    <w:rPr>
      <w:rFonts w:ascii="Tahoma" w:eastAsia="Calibri" w:hAnsi="Tahoma" w:cs="Tahoma"/>
      <w:sz w:val="16"/>
      <w:szCs w:val="16"/>
      <w:lang w:val="en-US"/>
    </w:rPr>
  </w:style>
  <w:style w:type="table" w:styleId="TableGrid">
    <w:name w:val="Table Grid"/>
    <w:basedOn w:val="TableNormal"/>
    <w:uiPriority w:val="59"/>
    <w:rsid w:val="00633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0C5"/>
    <w:pPr>
      <w:tabs>
        <w:tab w:val="center" w:pos="4513"/>
        <w:tab w:val="right" w:pos="9026"/>
      </w:tabs>
    </w:pPr>
  </w:style>
  <w:style w:type="character" w:customStyle="1" w:styleId="HeaderChar">
    <w:name w:val="Header Char"/>
    <w:basedOn w:val="DefaultParagraphFont"/>
    <w:link w:val="Header"/>
    <w:uiPriority w:val="99"/>
    <w:rsid w:val="003D60C5"/>
    <w:rPr>
      <w:rFonts w:ascii="Calibri" w:eastAsia="Calibri" w:hAnsi="Calibri" w:cs="Calibri"/>
      <w:lang w:val="en-US"/>
    </w:rPr>
  </w:style>
  <w:style w:type="paragraph" w:styleId="Footer">
    <w:name w:val="footer"/>
    <w:basedOn w:val="Normal"/>
    <w:link w:val="FooterChar"/>
    <w:uiPriority w:val="99"/>
    <w:unhideWhenUsed/>
    <w:rsid w:val="003D60C5"/>
    <w:pPr>
      <w:tabs>
        <w:tab w:val="center" w:pos="4513"/>
        <w:tab w:val="right" w:pos="9026"/>
      </w:tabs>
    </w:pPr>
  </w:style>
  <w:style w:type="character" w:customStyle="1" w:styleId="FooterChar">
    <w:name w:val="Footer Char"/>
    <w:basedOn w:val="DefaultParagraphFont"/>
    <w:link w:val="Footer"/>
    <w:uiPriority w:val="99"/>
    <w:rsid w:val="003D60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540">
      <w:bodyDiv w:val="1"/>
      <w:marLeft w:val="0"/>
      <w:marRight w:val="0"/>
      <w:marTop w:val="0"/>
      <w:marBottom w:val="0"/>
      <w:divBdr>
        <w:top w:val="none" w:sz="0" w:space="0" w:color="auto"/>
        <w:left w:val="none" w:sz="0" w:space="0" w:color="auto"/>
        <w:bottom w:val="none" w:sz="0" w:space="0" w:color="auto"/>
        <w:right w:val="none" w:sz="0" w:space="0" w:color="auto"/>
      </w:divBdr>
    </w:div>
    <w:div w:id="20935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orthyorks@medequip-u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kate.maud\AppData\Local\Microsoft\Windows\INetCache\Content.Outlook\AZED1RFQ\judith.metcalfe1@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ma.havercroft@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60BFF.E99461B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2020-04-07T14:33:00Z</dcterms:created>
  <dcterms:modified xsi:type="dcterms:W3CDTF">2020-04-07T15:25:00Z</dcterms:modified>
</cp:coreProperties>
</file>