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6B091D" w:rsidP="00616EA1">
      <w:pPr>
        <w:pStyle w:val="Heading1"/>
        <w:jc w:val="center"/>
      </w:pPr>
      <w:bookmarkStart w:id="0" w:name="_GoBack"/>
      <w:bookmarkEnd w:id="0"/>
      <w:r>
        <w:t>42</w:t>
      </w:r>
      <w:r w:rsidR="008450B5">
        <w:t xml:space="preserve">. </w:t>
      </w:r>
      <w:r>
        <w:t>TRIGGER FINGER</w:t>
      </w:r>
      <w:r w:rsidR="005072C4">
        <w:t xml:space="preserve"> 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1" w:name="OCULOPLASTIC"/>
            <w:bookmarkStart w:id="2" w:name="VaricoseVeins"/>
            <w:bookmarkStart w:id="3" w:name="Hallux_valgus_(bunion)"/>
            <w:bookmarkStart w:id="4" w:name="CarpalTunnel"/>
            <w:bookmarkStart w:id="5" w:name="DUPUYTRENS_DISEASE"/>
            <w:bookmarkEnd w:id="1"/>
            <w:bookmarkEnd w:id="2"/>
            <w:bookmarkEnd w:id="3"/>
            <w:bookmarkEnd w:id="4"/>
            <w:bookmarkEnd w:id="5"/>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6"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6"/>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7"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7"/>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 xml:space="preserve">Funding will be considered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hyperlink r:id="rId8" w:history="1">
        <w:r w:rsidRPr="005072C4">
          <w:rPr>
            <w:rStyle w:val="Hyperlink"/>
            <w:rFonts w:ascii="Arial" w:eastAsia="Calibri" w:hAnsi="Arial"/>
            <w:i/>
            <w:szCs w:val="22"/>
            <w:lang w:eastAsia="en-US"/>
          </w:rPr>
          <w:t>http://www.valeofyorkccg.nhs.uk/rss/data/uploads/polvs/june-2015/voy-exceptions-submission-form.doc</w:t>
        </w:r>
      </w:hyperlink>
    </w:p>
    <w:p w:rsidR="00B052D7" w:rsidRPr="005072C4" w:rsidRDefault="00B052D7" w:rsidP="005072C4">
      <w:pPr>
        <w:rPr>
          <w:rFonts w:ascii="Arial" w:eastAsia="Calibri" w:hAnsi="Arial"/>
          <w:i/>
          <w:szCs w:val="22"/>
          <w:lang w:eastAsia="en-US"/>
        </w:rPr>
      </w:pPr>
    </w:p>
    <w:p w:rsidR="001E7E43" w:rsidRDefault="001E7E43" w:rsidP="001E7E43">
      <w:pPr>
        <w:rPr>
          <w:rFonts w:ascii="Arial" w:hAnsi="Arial" w:cs="Arial"/>
        </w:rPr>
      </w:pPr>
      <w:r>
        <w:rPr>
          <w:rFonts w:ascii="Arial" w:hAnsi="Arial" w:cs="Arial"/>
        </w:rPr>
        <w:t>NHS Vale of York CCG does not routinely commission su</w:t>
      </w:r>
      <w:r w:rsidRPr="007826BD">
        <w:rPr>
          <w:rFonts w:ascii="Arial" w:hAnsi="Arial" w:cs="Arial"/>
        </w:rPr>
        <w:t>rgery for trigger finger</w:t>
      </w:r>
      <w:r>
        <w:rPr>
          <w:rFonts w:ascii="Arial" w:hAnsi="Arial" w:cs="Arial"/>
        </w:rPr>
        <w:t xml:space="preserve"> but will consider funding if the following criteria are met</w:t>
      </w:r>
    </w:p>
    <w:p w:rsidR="001E7E43" w:rsidRPr="007826BD" w:rsidRDefault="001E7E43" w:rsidP="001E7E43">
      <w:pPr>
        <w:rPr>
          <w:rFonts w:ascii="Arial" w:hAnsi="Arial" w:cs="Arial"/>
        </w:rPr>
      </w:pPr>
    </w:p>
    <w:p w:rsidR="001E7E43" w:rsidRPr="001A1B3C" w:rsidRDefault="001E7E43" w:rsidP="001E7E43">
      <w:pPr>
        <w:numPr>
          <w:ilvl w:val="0"/>
          <w:numId w:val="28"/>
        </w:numPr>
        <w:spacing w:before="240"/>
        <w:contextualSpacing/>
        <w:jc w:val="both"/>
        <w:rPr>
          <w:rFonts w:ascii="Arial" w:hAnsi="Arial" w:cs="Arial"/>
        </w:rPr>
      </w:pPr>
      <w:r>
        <w:rPr>
          <w:rFonts w:ascii="Arial" w:hAnsi="Arial" w:cs="Arial"/>
        </w:rPr>
        <w:t xml:space="preserve">Significant symptoms which have failed to respond to conservative measures including at least </w:t>
      </w:r>
      <w:r w:rsidRPr="007826BD">
        <w:rPr>
          <w:rFonts w:ascii="Arial" w:hAnsi="Arial" w:cs="Arial"/>
        </w:rPr>
        <w:t>2 corticosteroid injections</w:t>
      </w:r>
      <w:r>
        <w:rPr>
          <w:rFonts w:ascii="Arial" w:hAnsi="Arial" w:cs="Arial"/>
        </w:rPr>
        <w:t xml:space="preserve"> (NB: if a patient refuses </w:t>
      </w:r>
      <w:r w:rsidRPr="00B368A2">
        <w:rPr>
          <w:rFonts w:ascii="Arial" w:hAnsi="Arial" w:cs="Arial"/>
        </w:rPr>
        <w:t>steroid injection</w:t>
      </w:r>
      <w:r>
        <w:rPr>
          <w:rFonts w:ascii="Arial" w:hAnsi="Arial" w:cs="Arial"/>
        </w:rPr>
        <w:t>s</w:t>
      </w:r>
      <w:r w:rsidRPr="00B368A2">
        <w:rPr>
          <w:rFonts w:ascii="Arial" w:hAnsi="Arial" w:cs="Arial"/>
        </w:rPr>
        <w:t xml:space="preserve"> IFR</w:t>
      </w:r>
      <w:r>
        <w:rPr>
          <w:rFonts w:ascii="Arial" w:hAnsi="Arial" w:cs="Arial"/>
        </w:rPr>
        <w:t xml:space="preserve"> will need to consider this case on an individual basis)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Style w:val="x445372907-22062010"/>
            <w:rFonts w:ascii="Arial" w:hAnsi="Arial" w:cs="Arial"/>
            <w:color w:val="000000"/>
            <w:sz w:val="36"/>
            <w:szCs w:val="36"/>
          </w:rPr>
          <w:id w:val="-826674203"/>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1E7E43" w:rsidRPr="007826BD" w:rsidRDefault="001E7E43" w:rsidP="001E7E43">
      <w:pPr>
        <w:numPr>
          <w:ilvl w:val="0"/>
          <w:numId w:val="28"/>
        </w:numPr>
        <w:spacing w:before="240"/>
        <w:contextualSpacing/>
        <w:jc w:val="both"/>
        <w:rPr>
          <w:rFonts w:ascii="Arial" w:hAnsi="Arial" w:cs="Arial"/>
        </w:rPr>
      </w:pPr>
      <w:r>
        <w:rPr>
          <w:rFonts w:ascii="Arial" w:hAnsi="Arial" w:cs="Arial"/>
        </w:rPr>
        <w:t>Fixed deformity that cannot be corrected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7E43">
        <w:rPr>
          <w:rStyle w:val="x445372907-22062010"/>
          <w:rFonts w:ascii="Arial" w:hAnsi="Arial" w:cs="Arial"/>
          <w:color w:val="000000"/>
          <w:sz w:val="36"/>
          <w:szCs w:val="36"/>
        </w:rPr>
        <w:t xml:space="preserve"> </w:t>
      </w:r>
      <w:sdt>
        <w:sdtPr>
          <w:rPr>
            <w:rStyle w:val="x445372907-22062010"/>
            <w:rFonts w:ascii="Arial" w:hAnsi="Arial" w:cs="Arial"/>
            <w:color w:val="000000"/>
            <w:sz w:val="36"/>
            <w:szCs w:val="36"/>
          </w:rPr>
          <w:id w:val="-150607998"/>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1E7E43" w:rsidRDefault="001E7E43" w:rsidP="001E7E43">
      <w:pPr>
        <w:numPr>
          <w:ilvl w:val="0"/>
          <w:numId w:val="28"/>
        </w:numPr>
        <w:spacing w:before="240"/>
        <w:contextualSpacing/>
        <w:jc w:val="both"/>
        <w:rPr>
          <w:rFonts w:ascii="Arial" w:hAnsi="Arial" w:cs="Arial"/>
        </w:rPr>
      </w:pPr>
      <w:r w:rsidRPr="007826BD">
        <w:rPr>
          <w:rFonts w:ascii="Arial" w:hAnsi="Arial" w:cs="Arial"/>
        </w:rPr>
        <w:lastRenderedPageBreak/>
        <w:t>Co-existing inflammatory or degenerative disorders of the hand</w:t>
      </w:r>
      <w:r>
        <w:rPr>
          <w:rFonts w:ascii="Arial" w:hAnsi="Arial" w:cs="Arial"/>
        </w:rPr>
        <w:tab/>
      </w:r>
      <w:r>
        <w:rPr>
          <w:rFonts w:ascii="Arial" w:hAnsi="Arial" w:cs="Arial"/>
        </w:rPr>
        <w:tab/>
      </w:r>
      <w:r w:rsidRPr="001E7E43">
        <w:rPr>
          <w:rStyle w:val="x445372907-22062010"/>
          <w:rFonts w:ascii="Arial" w:hAnsi="Arial" w:cs="Arial"/>
          <w:color w:val="000000"/>
          <w:sz w:val="36"/>
          <w:szCs w:val="36"/>
        </w:rPr>
        <w:t xml:space="preserve"> </w:t>
      </w:r>
      <w:sdt>
        <w:sdtPr>
          <w:rPr>
            <w:rStyle w:val="x445372907-22062010"/>
            <w:rFonts w:ascii="Arial" w:hAnsi="Arial" w:cs="Arial"/>
            <w:color w:val="000000"/>
            <w:sz w:val="36"/>
            <w:szCs w:val="36"/>
          </w:rPr>
          <w:id w:val="-1000965853"/>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AD3273" w:rsidRPr="001E7E43" w:rsidRDefault="003A4B43" w:rsidP="00DB3334">
      <w:pPr>
        <w:numPr>
          <w:ilvl w:val="0"/>
          <w:numId w:val="27"/>
        </w:numPr>
        <w:spacing w:before="240"/>
        <w:contextualSpacing/>
        <w:jc w:val="both"/>
        <w:rPr>
          <w:rFonts w:ascii="Arial" w:hAnsi="Arial" w:cs="Arial"/>
        </w:rPr>
      </w:pPr>
      <w:r w:rsidRPr="007826BD">
        <w:rPr>
          <w:rFonts w:ascii="Arial" w:hAnsi="Arial" w:cs="Arial"/>
        </w:rPr>
        <w:t xml:space="preserve">Co-existing nerve entrapment syndromes or </w:t>
      </w:r>
      <w:proofErr w:type="spellStart"/>
      <w:r w:rsidRPr="007826BD">
        <w:rPr>
          <w:rFonts w:ascii="Arial" w:hAnsi="Arial" w:cs="Arial"/>
        </w:rPr>
        <w:t>Dupuytren’s</w:t>
      </w:r>
      <w:proofErr w:type="spellEnd"/>
      <w:r w:rsidRPr="007826BD">
        <w:rPr>
          <w:rFonts w:ascii="Arial" w:hAnsi="Arial" w:cs="Arial"/>
        </w:rPr>
        <w:t xml:space="preserve"> disease</w:t>
      </w:r>
      <w:r w:rsidR="001E7E43">
        <w:rPr>
          <w:rFonts w:ascii="Arial" w:hAnsi="Arial" w:cs="Arial"/>
        </w:rPr>
        <w:tab/>
      </w:r>
      <w:r w:rsidR="001E7E43" w:rsidRPr="001E7E43">
        <w:rPr>
          <w:rStyle w:val="x445372907-22062010"/>
          <w:rFonts w:ascii="Arial" w:hAnsi="Arial" w:cs="Arial"/>
          <w:color w:val="000000"/>
          <w:sz w:val="36"/>
          <w:szCs w:val="36"/>
        </w:rPr>
        <w:t xml:space="preserve"> </w:t>
      </w:r>
      <w:sdt>
        <w:sdtPr>
          <w:rPr>
            <w:rStyle w:val="x445372907-22062010"/>
            <w:rFonts w:ascii="Arial" w:hAnsi="Arial" w:cs="Arial"/>
            <w:color w:val="000000"/>
            <w:sz w:val="36"/>
            <w:szCs w:val="36"/>
          </w:rPr>
          <w:id w:val="1037161054"/>
          <w14:checkbox>
            <w14:checked w14:val="0"/>
            <w14:checkedState w14:val="2612" w14:font="MS Gothic"/>
            <w14:uncheckedState w14:val="2610" w14:font="MS Gothic"/>
          </w14:checkbox>
        </w:sdtPr>
        <w:sdtEndPr>
          <w:rPr>
            <w:rStyle w:val="x445372907-22062010"/>
          </w:rPr>
        </w:sdtEndPr>
        <w:sdtContent>
          <w:r w:rsidR="001E7E43">
            <w:rPr>
              <w:rStyle w:val="x445372907-22062010"/>
              <w:rFonts w:ascii="MS Gothic" w:eastAsia="MS Gothic" w:hAnsi="MS Gothic" w:cs="Arial" w:hint="eastAsia"/>
              <w:color w:val="000000"/>
              <w:sz w:val="36"/>
              <w:szCs w:val="36"/>
            </w:rPr>
            <w:t>☐</w:t>
          </w:r>
        </w:sdtContent>
      </w:sdt>
      <w:r>
        <w:rPr>
          <w:rFonts w:ascii="Arial" w:hAnsi="Arial" w:cs="Arial"/>
        </w:rPr>
        <w:tab/>
      </w:r>
      <w:r w:rsidR="00AD3273" w:rsidRPr="001E7E43">
        <w:rPr>
          <w:rFonts w:ascii="Arial" w:eastAsiaTheme="minorHAnsi" w:hAnsi="Arial" w:cs="Arial"/>
          <w:noProof/>
        </w:rPr>
        <w:tab/>
      </w:r>
      <w:r w:rsidR="00AD3273" w:rsidRPr="001E7E43">
        <w:rPr>
          <w:rFonts w:ascii="Arial" w:eastAsiaTheme="minorHAnsi" w:hAnsi="Arial" w:cs="Arial"/>
          <w:noProof/>
        </w:rPr>
        <w:tab/>
      </w:r>
      <w:r w:rsidR="00AD3273" w:rsidRPr="001E7E43">
        <w:rPr>
          <w:rFonts w:ascii="Arial" w:eastAsiaTheme="minorHAnsi" w:hAnsi="Arial" w:cs="Arial"/>
          <w:noProof/>
        </w:rPr>
        <w:tab/>
      </w:r>
      <w:r w:rsidR="00AD3273" w:rsidRPr="001E7E43">
        <w:rPr>
          <w:rFonts w:ascii="Arial" w:eastAsiaTheme="minorHAnsi" w:hAnsi="Arial" w:cs="Arial"/>
          <w:noProof/>
        </w:rPr>
        <w:tab/>
      </w:r>
      <w:r w:rsidR="00AD3273" w:rsidRPr="001E7E43">
        <w:rPr>
          <w:rFonts w:ascii="Arial" w:eastAsiaTheme="minorHAnsi" w:hAnsi="Arial" w:cs="Arial"/>
          <w:noProof/>
        </w:rPr>
        <w:tab/>
      </w:r>
      <w:r w:rsidR="00AD3273" w:rsidRPr="001E7E43">
        <w:rPr>
          <w:rFonts w:ascii="Arial" w:eastAsiaTheme="minorHAnsi" w:hAnsi="Arial" w:cs="Arial"/>
          <w:noProof/>
        </w:rPr>
        <w:tab/>
      </w:r>
    </w:p>
    <w:p w:rsidR="00035D94" w:rsidRPr="00035D94" w:rsidRDefault="00AB3C8E" w:rsidP="00AB3C8E">
      <w:r w:rsidRPr="00AB3C8E">
        <w:rPr>
          <w:rFonts w:ascii="Arial" w:eastAsia="MS Mincho" w:hAnsi="Arial" w:cs="Arial"/>
          <w:b/>
          <w:lang w:eastAsia="ja-JP"/>
        </w:rPr>
        <w:t>Treatment in all other circumstances is not normally funded and should not be referred unless there is prior approval by the Individual Funding Request Panel.</w:t>
      </w:r>
      <w:r w:rsidR="00112715">
        <w:rPr>
          <w:rFonts w:ascii="Arial" w:eastAsia="MS Mincho" w:hAnsi="Arial" w:cs="Arial"/>
          <w:b/>
          <w:lang w:eastAsia="ja-JP"/>
        </w:rPr>
        <w:t xml:space="preserve">  </w:t>
      </w:r>
    </w:p>
    <w:p w:rsidR="00B052D7" w:rsidRPr="0064475A" w:rsidRDefault="00B052D7" w:rsidP="00B052D7">
      <w:pPr>
        <w:pStyle w:val="textblack10"/>
        <w:rPr>
          <w:rFonts w:ascii="Arial" w:hAnsi="Arial" w:cs="Arial"/>
        </w:rPr>
      </w:pPr>
      <w:r w:rsidRPr="0064475A">
        <w:rPr>
          <w:rFonts w:ascii="Arial" w:hAnsi="Arial" w:cs="Arial"/>
        </w:rPr>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AD3273">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412A89" w:rsidRPr="00CB6018" w:rsidRDefault="00412A89" w:rsidP="00B052D7">
      <w:pPr>
        <w:autoSpaceDE w:val="0"/>
        <w:autoSpaceDN w:val="0"/>
        <w:adjustRightInd w:val="0"/>
        <w:rPr>
          <w:rFonts w:ascii="Arial" w:hAnsi="Arial" w:cs="Arial"/>
        </w:rPr>
      </w:pPr>
    </w:p>
    <w:sectPr w:rsidR="00412A89" w:rsidRPr="00CB6018" w:rsidSect="00931CD3">
      <w:footerReference w:type="default" r:id="rId9"/>
      <w:headerReference w:type="first" r:id="rId10"/>
      <w:footerReference w:type="first" r:id="rId11"/>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95" w:rsidRDefault="00466D95" w:rsidP="00466D95">
    <w:pPr>
      <w:pStyle w:val="Footer"/>
    </w:pPr>
    <w:r>
      <w:t xml:space="preserve">Version </w:t>
    </w:r>
    <w:r w:rsidR="001E3207">
      <w:t>4 27</w:t>
    </w:r>
    <w:r w:rsidR="001E7E43">
      <w:t>.04.17</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DB3334">
      <w:t xml:space="preserve">ersion </w:t>
    </w:r>
    <w:r w:rsidR="001E3207">
      <w:t>4 27</w:t>
    </w:r>
    <w:r w:rsidR="001E7E43">
      <w:t>.04.17</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48654F" w:rsidP="00B052D7">
    <w:pPr>
      <w:pStyle w:val="Header"/>
      <w:jc w:val="right"/>
    </w:pPr>
    <w:r w:rsidRPr="0048654F">
      <w:rPr>
        <w:noProof/>
      </w:rPr>
      <w:t xml:space="preserve"> </w:t>
    </w:r>
    <w:r>
      <w:rPr>
        <w:noProof/>
      </w:rPr>
      <w:drawing>
        <wp:inline distT="0" distB="0" distL="0" distR="0" wp14:anchorId="02B04708" wp14:editId="3BB3F088">
          <wp:extent cx="2828925" cy="1085850"/>
          <wp:effectExtent l="0" t="0" r="9525" b="0"/>
          <wp:docPr id="2" name="Picture 8" descr="cid:image002.jpg@01D27333.F94E24A0"/>
          <wp:cNvGraphicFramePr/>
          <a:graphic xmlns:a="http://schemas.openxmlformats.org/drawingml/2006/main">
            <a:graphicData uri="http://schemas.openxmlformats.org/drawingml/2006/picture">
              <pic:pic xmlns:pic="http://schemas.openxmlformats.org/drawingml/2006/picture">
                <pic:nvPicPr>
                  <pic:cNvPr id="1" name="Picture 8" descr="cid:image002.jpg@01D27333.F94E24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85850"/>
                  </a:xfrm>
                  <a:prstGeom prst="rect">
                    <a:avLst/>
                  </a:prstGeom>
                  <a:noFill/>
                  <a:ln>
                    <a:noFill/>
                  </a:ln>
                </pic:spPr>
              </pic:pic>
            </a:graphicData>
          </a:graphic>
        </wp:inline>
      </w:drawing>
    </w:r>
    <w:r>
      <w:rPr>
        <w:noProof/>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06201"/>
    <w:multiLevelType w:val="hybridMultilevel"/>
    <w:tmpl w:val="FE325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F1758"/>
    <w:multiLevelType w:val="hybridMultilevel"/>
    <w:tmpl w:val="99B65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A63823"/>
    <w:multiLevelType w:val="hybridMultilevel"/>
    <w:tmpl w:val="BFAA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E166A9"/>
    <w:multiLevelType w:val="hybridMultilevel"/>
    <w:tmpl w:val="6652E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484BFB"/>
    <w:multiLevelType w:val="hybridMultilevel"/>
    <w:tmpl w:val="4CBC5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AE1DF2"/>
    <w:multiLevelType w:val="hybridMultilevel"/>
    <w:tmpl w:val="34A6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4"/>
  </w:num>
  <w:num w:numId="5">
    <w:abstractNumId w:val="25"/>
  </w:num>
  <w:num w:numId="6">
    <w:abstractNumId w:val="24"/>
  </w:num>
  <w:num w:numId="7">
    <w:abstractNumId w:val="22"/>
  </w:num>
  <w:num w:numId="8">
    <w:abstractNumId w:val="20"/>
  </w:num>
  <w:num w:numId="9">
    <w:abstractNumId w:val="6"/>
  </w:num>
  <w:num w:numId="10">
    <w:abstractNumId w:val="11"/>
  </w:num>
  <w:num w:numId="11">
    <w:abstractNumId w:val="3"/>
  </w:num>
  <w:num w:numId="12">
    <w:abstractNumId w:val="9"/>
  </w:num>
  <w:num w:numId="13">
    <w:abstractNumId w:val="5"/>
  </w:num>
  <w:num w:numId="14">
    <w:abstractNumId w:val="27"/>
  </w:num>
  <w:num w:numId="15">
    <w:abstractNumId w:val="23"/>
  </w:num>
  <w:num w:numId="16">
    <w:abstractNumId w:val="26"/>
  </w:num>
  <w:num w:numId="17">
    <w:abstractNumId w:val="4"/>
  </w:num>
  <w:num w:numId="18">
    <w:abstractNumId w:val="12"/>
  </w:num>
  <w:num w:numId="19">
    <w:abstractNumId w:val="0"/>
  </w:num>
  <w:num w:numId="20">
    <w:abstractNumId w:val="13"/>
  </w:num>
  <w:num w:numId="21">
    <w:abstractNumId w:val="15"/>
  </w:num>
  <w:num w:numId="22">
    <w:abstractNumId w:val="21"/>
  </w:num>
  <w:num w:numId="23">
    <w:abstractNumId w:val="17"/>
  </w:num>
  <w:num w:numId="24">
    <w:abstractNumId w:val="1"/>
  </w:num>
  <w:num w:numId="25">
    <w:abstractNumId w:val="18"/>
  </w:num>
  <w:num w:numId="26">
    <w:abstractNumId w:val="19"/>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D5341"/>
    <w:rsid w:val="000F0C9B"/>
    <w:rsid w:val="001064C4"/>
    <w:rsid w:val="00112715"/>
    <w:rsid w:val="00197493"/>
    <w:rsid w:val="00197C76"/>
    <w:rsid w:val="001B72B1"/>
    <w:rsid w:val="001E3207"/>
    <w:rsid w:val="001E7E43"/>
    <w:rsid w:val="001F3483"/>
    <w:rsid w:val="002528F7"/>
    <w:rsid w:val="00256090"/>
    <w:rsid w:val="00256594"/>
    <w:rsid w:val="00332232"/>
    <w:rsid w:val="003A4B43"/>
    <w:rsid w:val="003C05B2"/>
    <w:rsid w:val="003E7121"/>
    <w:rsid w:val="0040657F"/>
    <w:rsid w:val="0040668C"/>
    <w:rsid w:val="00412A89"/>
    <w:rsid w:val="0042151D"/>
    <w:rsid w:val="0042306D"/>
    <w:rsid w:val="00466D95"/>
    <w:rsid w:val="00474084"/>
    <w:rsid w:val="0048654F"/>
    <w:rsid w:val="004B21E3"/>
    <w:rsid w:val="005072C4"/>
    <w:rsid w:val="00562A77"/>
    <w:rsid w:val="00597D78"/>
    <w:rsid w:val="005C7B9C"/>
    <w:rsid w:val="00607916"/>
    <w:rsid w:val="00616EA1"/>
    <w:rsid w:val="006327E0"/>
    <w:rsid w:val="006411D1"/>
    <w:rsid w:val="006413AA"/>
    <w:rsid w:val="0066617F"/>
    <w:rsid w:val="006B091D"/>
    <w:rsid w:val="006C1D9F"/>
    <w:rsid w:val="006E494D"/>
    <w:rsid w:val="00756D8D"/>
    <w:rsid w:val="00772E75"/>
    <w:rsid w:val="0077319A"/>
    <w:rsid w:val="007933EE"/>
    <w:rsid w:val="007B511E"/>
    <w:rsid w:val="007C250B"/>
    <w:rsid w:val="007D75ED"/>
    <w:rsid w:val="007F5AF8"/>
    <w:rsid w:val="00807A4D"/>
    <w:rsid w:val="00823B35"/>
    <w:rsid w:val="0084368D"/>
    <w:rsid w:val="008450B5"/>
    <w:rsid w:val="008657CD"/>
    <w:rsid w:val="008B0DFE"/>
    <w:rsid w:val="008C19C3"/>
    <w:rsid w:val="00903C2B"/>
    <w:rsid w:val="009157A6"/>
    <w:rsid w:val="009162F9"/>
    <w:rsid w:val="00917BE4"/>
    <w:rsid w:val="00931CD3"/>
    <w:rsid w:val="009400D3"/>
    <w:rsid w:val="00947993"/>
    <w:rsid w:val="00994AC0"/>
    <w:rsid w:val="009E6200"/>
    <w:rsid w:val="009E7A76"/>
    <w:rsid w:val="009F1568"/>
    <w:rsid w:val="00A86215"/>
    <w:rsid w:val="00AB3C8E"/>
    <w:rsid w:val="00AD3273"/>
    <w:rsid w:val="00B052D7"/>
    <w:rsid w:val="00B27850"/>
    <w:rsid w:val="00B31AAE"/>
    <w:rsid w:val="00B737FC"/>
    <w:rsid w:val="00BC1ED7"/>
    <w:rsid w:val="00BF1619"/>
    <w:rsid w:val="00BF5FB8"/>
    <w:rsid w:val="00C02D08"/>
    <w:rsid w:val="00C1640C"/>
    <w:rsid w:val="00C200F1"/>
    <w:rsid w:val="00C23F81"/>
    <w:rsid w:val="00CA0A31"/>
    <w:rsid w:val="00CA21CF"/>
    <w:rsid w:val="00D20B03"/>
    <w:rsid w:val="00D2660F"/>
    <w:rsid w:val="00D94A3B"/>
    <w:rsid w:val="00DB3334"/>
    <w:rsid w:val="00E20ACD"/>
    <w:rsid w:val="00E74D43"/>
    <w:rsid w:val="00E836F9"/>
    <w:rsid w:val="00EA3F41"/>
    <w:rsid w:val="00F05A5A"/>
    <w:rsid w:val="00F103B1"/>
    <w:rsid w:val="00F30AC2"/>
    <w:rsid w:val="00F33AA1"/>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data/uploads/polvs/june-2015/voy-exceptions-submission-form.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3226</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6</cp:revision>
  <cp:lastPrinted>2010-06-14T11:56:00Z</cp:lastPrinted>
  <dcterms:created xsi:type="dcterms:W3CDTF">2016-09-22T09:38:00Z</dcterms:created>
  <dcterms:modified xsi:type="dcterms:W3CDTF">2017-05-02T09:05:00Z</dcterms:modified>
</cp:coreProperties>
</file>