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C7" w:rsidRDefault="002F4EC7" w:rsidP="002F4EC7">
      <w:pPr>
        <w:shd w:val="clear" w:color="auto" w:fill="FFFFFF"/>
        <w:spacing w:before="100" w:beforeAutospacing="1" w:after="240" w:line="240" w:lineRule="auto"/>
        <w:jc w:val="right"/>
        <w:rPr>
          <w:rFonts w:eastAsia="Times New Roman"/>
          <w:b/>
          <w:color w:val="010101"/>
          <w:lang w:eastAsia="en-GB"/>
        </w:rPr>
      </w:pPr>
      <w:r>
        <w:rPr>
          <w:rFonts w:eastAsia="Times New Roman"/>
          <w:b/>
          <w:noProof/>
          <w:color w:val="010101"/>
          <w:lang w:eastAsia="en-GB"/>
        </w:rPr>
        <w:drawing>
          <wp:inline distT="0" distB="0" distL="0" distR="0">
            <wp:extent cx="2170411" cy="838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30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EC7" w:rsidRPr="002F4EC7" w:rsidRDefault="002F4EC7" w:rsidP="002F4EC7">
      <w:pPr>
        <w:shd w:val="clear" w:color="auto" w:fill="FFFFFF"/>
        <w:spacing w:before="100" w:beforeAutospacing="1" w:after="240" w:line="240" w:lineRule="auto"/>
        <w:rPr>
          <w:rFonts w:eastAsia="Times New Roman"/>
          <w:b/>
          <w:color w:val="010101"/>
          <w:lang w:eastAsia="en-GB"/>
        </w:rPr>
      </w:pPr>
      <w:r w:rsidRPr="002F4EC7">
        <w:rPr>
          <w:rFonts w:eastAsia="Times New Roman"/>
          <w:b/>
          <w:color w:val="010101"/>
          <w:lang w:eastAsia="en-GB"/>
        </w:rPr>
        <w:t>Primary care rebate schemes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103"/>
        <w:gridCol w:w="7087"/>
      </w:tblGrid>
      <w:tr w:rsidR="002F4EC7" w:rsidRPr="002F4EC7" w:rsidTr="002F4EC7">
        <w:trPr>
          <w:trHeight w:val="567"/>
        </w:trPr>
        <w:tc>
          <w:tcPr>
            <w:tcW w:w="2235" w:type="dxa"/>
            <w:shd w:val="clear" w:color="auto" w:fill="0070C0"/>
            <w:vAlign w:val="center"/>
          </w:tcPr>
          <w:p w:rsidR="002F4EC7" w:rsidRPr="002F4EC7" w:rsidRDefault="002F4EC7" w:rsidP="002F4EC7">
            <w:pPr>
              <w:rPr>
                <w:b/>
                <w:color w:val="FFFFFF" w:themeColor="background1"/>
              </w:rPr>
            </w:pPr>
            <w:r w:rsidRPr="002F4EC7">
              <w:rPr>
                <w:b/>
                <w:color w:val="FFFFFF" w:themeColor="background1"/>
              </w:rPr>
              <w:t>Start date</w:t>
            </w:r>
          </w:p>
        </w:tc>
        <w:tc>
          <w:tcPr>
            <w:tcW w:w="5103" w:type="dxa"/>
            <w:shd w:val="clear" w:color="auto" w:fill="0070C0"/>
            <w:vAlign w:val="center"/>
          </w:tcPr>
          <w:p w:rsidR="002F4EC7" w:rsidRPr="002F4EC7" w:rsidRDefault="002F4EC7" w:rsidP="002F4EC7">
            <w:pPr>
              <w:rPr>
                <w:b/>
                <w:color w:val="FFFFFF" w:themeColor="background1"/>
              </w:rPr>
            </w:pPr>
            <w:r w:rsidRPr="002F4EC7">
              <w:rPr>
                <w:b/>
                <w:color w:val="FFFFFF" w:themeColor="background1"/>
              </w:rPr>
              <w:t>Company</w:t>
            </w:r>
          </w:p>
        </w:tc>
        <w:tc>
          <w:tcPr>
            <w:tcW w:w="7087" w:type="dxa"/>
            <w:shd w:val="clear" w:color="auto" w:fill="0070C0"/>
            <w:vAlign w:val="center"/>
          </w:tcPr>
          <w:p w:rsidR="002F4EC7" w:rsidRPr="002F4EC7" w:rsidRDefault="002F4EC7" w:rsidP="002F4EC7">
            <w:pPr>
              <w:rPr>
                <w:b/>
                <w:color w:val="FFFFFF" w:themeColor="background1"/>
              </w:rPr>
            </w:pPr>
            <w:r w:rsidRPr="002F4EC7">
              <w:rPr>
                <w:b/>
                <w:color w:val="FFFFFF" w:themeColor="background1"/>
              </w:rPr>
              <w:t>Products Involved</w:t>
            </w:r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253693" w:rsidRDefault="002F4EC7" w:rsidP="002F4EC7">
            <w:r>
              <w:t>01</w:t>
            </w:r>
            <w:r w:rsidRPr="00253693">
              <w:t>/2017</w:t>
            </w:r>
          </w:p>
        </w:tc>
        <w:tc>
          <w:tcPr>
            <w:tcW w:w="5103" w:type="dxa"/>
            <w:vAlign w:val="center"/>
          </w:tcPr>
          <w:p w:rsidR="002F4EC7" w:rsidRPr="00253693" w:rsidRDefault="002F4EC7" w:rsidP="002F4EC7">
            <w:proofErr w:type="spellStart"/>
            <w:r w:rsidRPr="00253693">
              <w:t>Ethypharm</w:t>
            </w:r>
            <w:proofErr w:type="spellEnd"/>
            <w:r w:rsidRPr="00253693">
              <w:t xml:space="preserve"> UK Ltd</w:t>
            </w:r>
          </w:p>
        </w:tc>
        <w:tc>
          <w:tcPr>
            <w:tcW w:w="7087" w:type="dxa"/>
            <w:vAlign w:val="center"/>
          </w:tcPr>
          <w:p w:rsidR="002F4EC7" w:rsidRPr="00253693" w:rsidRDefault="002F4EC7" w:rsidP="002F4EC7">
            <w:proofErr w:type="spellStart"/>
            <w:r w:rsidRPr="00253693">
              <w:t>Fencino</w:t>
            </w:r>
            <w:proofErr w:type="spellEnd"/>
            <w:r w:rsidRPr="00253693">
              <w:t xml:space="preserve"> Patches</w:t>
            </w:r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0720E4" w:rsidRDefault="002F4EC7" w:rsidP="002F4EC7">
            <w:r w:rsidRPr="000720E4">
              <w:t>06/2017</w:t>
            </w:r>
          </w:p>
        </w:tc>
        <w:tc>
          <w:tcPr>
            <w:tcW w:w="5103" w:type="dxa"/>
            <w:vAlign w:val="center"/>
          </w:tcPr>
          <w:p w:rsidR="002F4EC7" w:rsidRPr="000720E4" w:rsidRDefault="002F4EC7" w:rsidP="002F4EC7">
            <w:r w:rsidRPr="000720E4">
              <w:t xml:space="preserve">Aspire </w:t>
            </w:r>
            <w:proofErr w:type="spellStart"/>
            <w:r w:rsidRPr="000720E4">
              <w:t>Pharma</w:t>
            </w:r>
            <w:proofErr w:type="spellEnd"/>
            <w:r w:rsidRPr="000720E4">
              <w:t xml:space="preserve"> Ltd</w:t>
            </w:r>
          </w:p>
        </w:tc>
        <w:tc>
          <w:tcPr>
            <w:tcW w:w="7087" w:type="dxa"/>
            <w:vAlign w:val="center"/>
          </w:tcPr>
          <w:p w:rsidR="002F4EC7" w:rsidRPr="000720E4" w:rsidRDefault="002F4EC7" w:rsidP="002F4EC7">
            <w:proofErr w:type="spellStart"/>
            <w:r w:rsidRPr="000720E4">
              <w:t>Biquelle</w:t>
            </w:r>
            <w:proofErr w:type="spellEnd"/>
            <w:r w:rsidRPr="000720E4">
              <w:t xml:space="preserve"> XL</w:t>
            </w:r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F018C5" w:rsidRDefault="002F4EC7" w:rsidP="002F4EC7">
            <w:r w:rsidRPr="00F018C5">
              <w:t>06/2017</w:t>
            </w:r>
          </w:p>
        </w:tc>
        <w:tc>
          <w:tcPr>
            <w:tcW w:w="5103" w:type="dxa"/>
            <w:vAlign w:val="center"/>
          </w:tcPr>
          <w:p w:rsidR="002F4EC7" w:rsidRPr="00F018C5" w:rsidRDefault="002F4EC7" w:rsidP="002F4EC7">
            <w:r w:rsidRPr="00F018C5">
              <w:t>AYMES International Ltd</w:t>
            </w:r>
          </w:p>
        </w:tc>
        <w:tc>
          <w:tcPr>
            <w:tcW w:w="7087" w:type="dxa"/>
            <w:vAlign w:val="center"/>
          </w:tcPr>
          <w:p w:rsidR="002F4EC7" w:rsidRPr="00F018C5" w:rsidRDefault="002F4EC7" w:rsidP="002F4EC7">
            <w:r w:rsidRPr="00F018C5">
              <w:t>AYMES Complete Oral Nutritional Supplements</w:t>
            </w:r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0908CE" w:rsidRDefault="002F4EC7" w:rsidP="002F4EC7">
            <w:r w:rsidRPr="000908CE">
              <w:t>12/2017</w:t>
            </w:r>
          </w:p>
        </w:tc>
        <w:tc>
          <w:tcPr>
            <w:tcW w:w="5103" w:type="dxa"/>
            <w:vAlign w:val="center"/>
          </w:tcPr>
          <w:p w:rsidR="002F4EC7" w:rsidRPr="000908CE" w:rsidRDefault="002F4EC7" w:rsidP="002F4EC7">
            <w:r w:rsidRPr="000908CE">
              <w:t>Daiichi Sankyo UK Limited</w:t>
            </w:r>
          </w:p>
        </w:tc>
        <w:tc>
          <w:tcPr>
            <w:tcW w:w="7087" w:type="dxa"/>
            <w:vAlign w:val="center"/>
          </w:tcPr>
          <w:p w:rsidR="002F4EC7" w:rsidRPr="000908CE" w:rsidRDefault="002F4EC7" w:rsidP="002F4EC7">
            <w:proofErr w:type="spellStart"/>
            <w:r w:rsidRPr="000908CE">
              <w:t>Lixiana</w:t>
            </w:r>
            <w:proofErr w:type="spellEnd"/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73018E" w:rsidRDefault="002F4EC7" w:rsidP="002F4EC7">
            <w:r w:rsidRPr="0073018E">
              <w:t>01/2018</w:t>
            </w:r>
          </w:p>
        </w:tc>
        <w:tc>
          <w:tcPr>
            <w:tcW w:w="5103" w:type="dxa"/>
            <w:vAlign w:val="center"/>
          </w:tcPr>
          <w:p w:rsidR="002F4EC7" w:rsidRPr="0073018E" w:rsidRDefault="002F4EC7" w:rsidP="002F4EC7">
            <w:r w:rsidRPr="0073018E">
              <w:t>GSK</w:t>
            </w:r>
          </w:p>
        </w:tc>
        <w:tc>
          <w:tcPr>
            <w:tcW w:w="7087" w:type="dxa"/>
            <w:vAlign w:val="center"/>
          </w:tcPr>
          <w:p w:rsidR="002F4EC7" w:rsidRPr="0073018E" w:rsidRDefault="002F4EC7" w:rsidP="002F4EC7">
            <w:proofErr w:type="spellStart"/>
            <w:r w:rsidRPr="0073018E">
              <w:t>Seretide</w:t>
            </w:r>
            <w:proofErr w:type="spellEnd"/>
            <w:r w:rsidR="002B1DC5">
              <w:t>,</w:t>
            </w:r>
            <w:r w:rsidRPr="0073018E">
              <w:t xml:space="preserve"> </w:t>
            </w:r>
            <w:proofErr w:type="spellStart"/>
            <w:r w:rsidRPr="0073018E">
              <w:t>Evohaler</w:t>
            </w:r>
            <w:proofErr w:type="spellEnd"/>
            <w:r w:rsidRPr="0073018E">
              <w:t xml:space="preserve"> and </w:t>
            </w:r>
            <w:proofErr w:type="spellStart"/>
            <w:r w:rsidRPr="0073018E">
              <w:t>Accuhaler</w:t>
            </w:r>
            <w:proofErr w:type="spellEnd"/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C11323" w:rsidRDefault="002F4EC7" w:rsidP="002F4EC7">
            <w:r w:rsidRPr="00C11323">
              <w:t>02/2018</w:t>
            </w:r>
          </w:p>
        </w:tc>
        <w:tc>
          <w:tcPr>
            <w:tcW w:w="5103" w:type="dxa"/>
            <w:vAlign w:val="center"/>
          </w:tcPr>
          <w:p w:rsidR="002F4EC7" w:rsidRPr="00C11323" w:rsidRDefault="002F4EC7" w:rsidP="002F4EC7">
            <w:proofErr w:type="spellStart"/>
            <w:r w:rsidRPr="00C11323">
              <w:t>Sanoffi</w:t>
            </w:r>
            <w:proofErr w:type="spellEnd"/>
            <w:r w:rsidRPr="00C11323">
              <w:t>-Aventis</w:t>
            </w:r>
          </w:p>
        </w:tc>
        <w:tc>
          <w:tcPr>
            <w:tcW w:w="7087" w:type="dxa"/>
            <w:vAlign w:val="center"/>
          </w:tcPr>
          <w:p w:rsidR="002F4EC7" w:rsidRPr="00C11323" w:rsidRDefault="002F4EC7" w:rsidP="002F4EC7">
            <w:proofErr w:type="spellStart"/>
            <w:r w:rsidRPr="00C11323">
              <w:t>Clexane</w:t>
            </w:r>
            <w:proofErr w:type="spellEnd"/>
            <w:r w:rsidRPr="00C11323">
              <w:t xml:space="preserve"> Injection</w:t>
            </w:r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7433D0" w:rsidRDefault="002F4EC7" w:rsidP="002F4EC7">
            <w:r w:rsidRPr="007433D0">
              <w:t>09/2018</w:t>
            </w:r>
          </w:p>
        </w:tc>
        <w:tc>
          <w:tcPr>
            <w:tcW w:w="5103" w:type="dxa"/>
            <w:vAlign w:val="center"/>
          </w:tcPr>
          <w:p w:rsidR="002F4EC7" w:rsidRPr="007433D0" w:rsidRDefault="002F4EC7" w:rsidP="002F4EC7">
            <w:r>
              <w:t xml:space="preserve">Merck, Sharpe and </w:t>
            </w:r>
            <w:proofErr w:type="spellStart"/>
            <w:r>
              <w:t>Doh</w:t>
            </w:r>
            <w:r w:rsidRPr="007433D0">
              <w:t>me</w:t>
            </w:r>
            <w:proofErr w:type="spellEnd"/>
            <w:r w:rsidRPr="007433D0">
              <w:t xml:space="preserve"> Limited</w:t>
            </w:r>
          </w:p>
        </w:tc>
        <w:tc>
          <w:tcPr>
            <w:tcW w:w="7087" w:type="dxa"/>
            <w:vAlign w:val="center"/>
          </w:tcPr>
          <w:p w:rsidR="002F4EC7" w:rsidRPr="007433D0" w:rsidRDefault="002F4EC7" w:rsidP="002F4EC7">
            <w:proofErr w:type="spellStart"/>
            <w:r w:rsidRPr="007433D0">
              <w:t>Januvia</w:t>
            </w:r>
            <w:proofErr w:type="spellEnd"/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01443A" w:rsidRDefault="002F4EC7" w:rsidP="002F4EC7">
            <w:r w:rsidRPr="0001443A">
              <w:t>01/2019</w:t>
            </w:r>
          </w:p>
        </w:tc>
        <w:tc>
          <w:tcPr>
            <w:tcW w:w="5103" w:type="dxa"/>
            <w:vAlign w:val="center"/>
          </w:tcPr>
          <w:p w:rsidR="002F4EC7" w:rsidRPr="0001443A" w:rsidRDefault="002F4EC7" w:rsidP="002F4EC7">
            <w:r w:rsidRPr="0001443A">
              <w:t>Sandoz</w:t>
            </w:r>
          </w:p>
        </w:tc>
        <w:tc>
          <w:tcPr>
            <w:tcW w:w="7087" w:type="dxa"/>
            <w:vAlign w:val="center"/>
          </w:tcPr>
          <w:p w:rsidR="002F4EC7" w:rsidRPr="0001443A" w:rsidRDefault="002F4EC7" w:rsidP="002F4EC7">
            <w:proofErr w:type="spellStart"/>
            <w:r w:rsidRPr="0001443A">
              <w:t>Mezolar</w:t>
            </w:r>
            <w:proofErr w:type="spellEnd"/>
            <w:r w:rsidRPr="0001443A">
              <w:t xml:space="preserve"> Patches</w:t>
            </w:r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337F0B" w:rsidRDefault="002F4EC7" w:rsidP="002F4EC7">
            <w:r w:rsidRPr="00337F0B">
              <w:t>02/2018</w:t>
            </w:r>
          </w:p>
        </w:tc>
        <w:tc>
          <w:tcPr>
            <w:tcW w:w="5103" w:type="dxa"/>
            <w:vAlign w:val="center"/>
          </w:tcPr>
          <w:p w:rsidR="002F4EC7" w:rsidRPr="00337F0B" w:rsidRDefault="002F4EC7" w:rsidP="002F4EC7">
            <w:proofErr w:type="spellStart"/>
            <w:r w:rsidRPr="00337F0B">
              <w:t>Intrapharm</w:t>
            </w:r>
            <w:proofErr w:type="spellEnd"/>
            <w:r w:rsidRPr="00337F0B">
              <w:t xml:space="preserve"> Labs</w:t>
            </w:r>
          </w:p>
        </w:tc>
        <w:tc>
          <w:tcPr>
            <w:tcW w:w="7087" w:type="dxa"/>
            <w:vAlign w:val="center"/>
          </w:tcPr>
          <w:p w:rsidR="002F4EC7" w:rsidRPr="00337F0B" w:rsidRDefault="002F4EC7" w:rsidP="002F4EC7">
            <w:proofErr w:type="spellStart"/>
            <w:r w:rsidRPr="00337F0B">
              <w:t>Aquamax</w:t>
            </w:r>
            <w:proofErr w:type="spellEnd"/>
            <w:r w:rsidRPr="00337F0B">
              <w:t xml:space="preserve"> Cream</w:t>
            </w:r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8F225A" w:rsidRDefault="002F4EC7" w:rsidP="002F4EC7">
            <w:r w:rsidRPr="008F225A">
              <w:t>07/2019</w:t>
            </w:r>
          </w:p>
        </w:tc>
        <w:tc>
          <w:tcPr>
            <w:tcW w:w="5103" w:type="dxa"/>
            <w:vAlign w:val="center"/>
          </w:tcPr>
          <w:p w:rsidR="002F4EC7" w:rsidRPr="008F225A" w:rsidRDefault="002F4EC7" w:rsidP="002F4EC7">
            <w:proofErr w:type="spellStart"/>
            <w:r w:rsidRPr="008F225A">
              <w:t>Chiesi</w:t>
            </w:r>
            <w:proofErr w:type="spellEnd"/>
          </w:p>
        </w:tc>
        <w:tc>
          <w:tcPr>
            <w:tcW w:w="7087" w:type="dxa"/>
            <w:vAlign w:val="center"/>
          </w:tcPr>
          <w:p w:rsidR="002F4EC7" w:rsidRPr="008F225A" w:rsidRDefault="002F4EC7" w:rsidP="002F4EC7">
            <w:proofErr w:type="spellStart"/>
            <w:r w:rsidRPr="008F225A">
              <w:t>Clenil</w:t>
            </w:r>
            <w:proofErr w:type="spellEnd"/>
          </w:p>
        </w:tc>
      </w:tr>
      <w:tr w:rsidR="002F4EC7" w:rsidTr="002F4EC7">
        <w:trPr>
          <w:trHeight w:val="567"/>
        </w:trPr>
        <w:tc>
          <w:tcPr>
            <w:tcW w:w="2235" w:type="dxa"/>
            <w:vAlign w:val="center"/>
          </w:tcPr>
          <w:p w:rsidR="002F4EC7" w:rsidRPr="003824CB" w:rsidRDefault="002F4EC7" w:rsidP="002F4EC7">
            <w:r w:rsidRPr="003824CB">
              <w:t>07/2019</w:t>
            </w:r>
          </w:p>
        </w:tc>
        <w:tc>
          <w:tcPr>
            <w:tcW w:w="5103" w:type="dxa"/>
            <w:vAlign w:val="center"/>
          </w:tcPr>
          <w:p w:rsidR="002F4EC7" w:rsidRPr="003824CB" w:rsidRDefault="002F4EC7" w:rsidP="002F4EC7">
            <w:r w:rsidRPr="003824CB">
              <w:t>QDEM</w:t>
            </w:r>
          </w:p>
        </w:tc>
        <w:tc>
          <w:tcPr>
            <w:tcW w:w="7087" w:type="dxa"/>
            <w:vAlign w:val="center"/>
          </w:tcPr>
          <w:p w:rsidR="002F4EC7" w:rsidRPr="003824CB" w:rsidRDefault="002F4EC7" w:rsidP="002F4EC7">
            <w:proofErr w:type="spellStart"/>
            <w:r w:rsidRPr="003824CB">
              <w:t>Longtec</w:t>
            </w:r>
            <w:proofErr w:type="spellEnd"/>
          </w:p>
        </w:tc>
      </w:tr>
    </w:tbl>
    <w:p w:rsidR="002F4EC7" w:rsidRDefault="002F4EC7" w:rsidP="002F4EC7"/>
    <w:p w:rsidR="002F4EC7" w:rsidRDefault="002F4EC7" w:rsidP="002F4EC7"/>
    <w:p w:rsidR="002F4EC7" w:rsidRDefault="002B1DC5" w:rsidP="002B1DC5">
      <w:pPr>
        <w:jc w:val="right"/>
      </w:pPr>
      <w:r>
        <w:t>Updated July 2019</w:t>
      </w:r>
      <w:bookmarkStart w:id="0" w:name="_GoBack"/>
      <w:bookmarkEnd w:id="0"/>
    </w:p>
    <w:p w:rsidR="002F4EC7" w:rsidRDefault="002F4EC7" w:rsidP="002F4EC7"/>
    <w:sectPr w:rsidR="002F4EC7" w:rsidSect="002F4EC7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C7"/>
    <w:rsid w:val="002B1DC5"/>
    <w:rsid w:val="002F4EC7"/>
    <w:rsid w:val="003A3A35"/>
    <w:rsid w:val="00AD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2019-11-22T18:03:00Z</cp:lastPrinted>
  <dcterms:created xsi:type="dcterms:W3CDTF">2019-11-22T17:54:00Z</dcterms:created>
  <dcterms:modified xsi:type="dcterms:W3CDTF">2019-11-22T18:03:00Z</dcterms:modified>
</cp:coreProperties>
</file>